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7518C" w14:textId="585E97AB" w:rsidR="00E06DF7" w:rsidRDefault="00033E7C" w:rsidP="00E06DF7">
      <w:pPr>
        <w:framePr w:h="0" w:hSpace="180" w:wrap="around" w:vAnchor="text" w:hAnchor="page" w:x="1441" w:y="1"/>
        <w:shd w:val="clear" w:color="auto" w:fill="FFFFFF"/>
        <w:jc w:val="both"/>
        <w:rPr>
          <w:sz w:val="36"/>
        </w:rPr>
      </w:pPr>
      <w:r>
        <w:object w:dxaOrig="4798" w:dyaOrig="4911" w14:anchorId="4C0B2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5.75pt" o:ole="" fillcolor="window">
            <v:imagedata r:id="rId12" o:title=""/>
          </v:shape>
          <o:OLEObject Type="Embed" ProgID="MSDraw" ShapeID="_x0000_i1025" DrawAspect="Content" ObjectID="_1681118172" r:id="rId13">
            <o:FieldCodes>\* mergeformat</o:FieldCodes>
          </o:OLEObject>
        </w:object>
      </w:r>
    </w:p>
    <w:p w14:paraId="464F3B71" w14:textId="77777777" w:rsidR="0000359B" w:rsidRDefault="00033E7C" w:rsidP="0000359B">
      <w:pPr>
        <w:jc w:val="center"/>
        <w:outlineLvl w:val="1"/>
        <w:rPr>
          <w:rFonts w:ascii="Times New Roman" w:eastAsiaTheme="majorEastAsia" w:hAnsi="Times New Roman" w:cs="Times New Roman"/>
          <w:b/>
          <w:caps/>
          <w:color w:val="1B7901"/>
          <w:sz w:val="32"/>
          <w:szCs w:val="32"/>
        </w:rPr>
      </w:pPr>
      <w:r w:rsidRPr="00033E7C">
        <w:rPr>
          <w:rFonts w:ascii="Times New Roman" w:eastAsiaTheme="majorEastAsia" w:hAnsi="Times New Roman" w:cs="Times New Roman"/>
          <w:b/>
          <w:caps/>
          <w:color w:val="1B7901"/>
          <w:sz w:val="32"/>
          <w:szCs w:val="32"/>
        </w:rPr>
        <w:t>LAKES ENTRANCE PRIMARY SCHOOL</w:t>
      </w:r>
      <w:r w:rsidR="002A464C">
        <w:rPr>
          <w:rFonts w:ascii="Times New Roman" w:eastAsiaTheme="majorEastAsia" w:hAnsi="Times New Roman" w:cs="Times New Roman"/>
          <w:b/>
          <w:caps/>
          <w:color w:val="1B7901"/>
          <w:sz w:val="32"/>
          <w:szCs w:val="32"/>
        </w:rPr>
        <w:t xml:space="preserve"> COUNCIL </w:t>
      </w:r>
      <w:r w:rsidR="0000359B">
        <w:rPr>
          <w:rFonts w:ascii="Times New Roman" w:eastAsiaTheme="majorEastAsia" w:hAnsi="Times New Roman" w:cs="Times New Roman"/>
          <w:b/>
          <w:caps/>
          <w:color w:val="1B7901"/>
          <w:sz w:val="32"/>
          <w:szCs w:val="32"/>
        </w:rPr>
        <w:t>–</w:t>
      </w:r>
      <w:r w:rsidR="002A464C">
        <w:rPr>
          <w:rFonts w:ascii="Times New Roman" w:eastAsiaTheme="majorEastAsia" w:hAnsi="Times New Roman" w:cs="Times New Roman"/>
          <w:b/>
          <w:caps/>
          <w:color w:val="1B7901"/>
          <w:sz w:val="32"/>
          <w:szCs w:val="32"/>
        </w:rPr>
        <w:t xml:space="preserve"> OSHC</w:t>
      </w:r>
      <w:r w:rsidR="0000359B">
        <w:rPr>
          <w:rFonts w:ascii="Times New Roman" w:eastAsiaTheme="majorEastAsia" w:hAnsi="Times New Roman" w:cs="Times New Roman"/>
          <w:b/>
          <w:caps/>
          <w:color w:val="1B7901"/>
          <w:sz w:val="32"/>
          <w:szCs w:val="32"/>
        </w:rPr>
        <w:t xml:space="preserve"> </w:t>
      </w:r>
    </w:p>
    <w:p w14:paraId="5DE0DC35" w14:textId="6D902244" w:rsidR="0000359B" w:rsidRDefault="003853E0" w:rsidP="0000359B">
      <w:pPr>
        <w:jc w:val="center"/>
        <w:outlineLvl w:val="1"/>
        <w:rPr>
          <w:rFonts w:ascii="Times New Roman" w:eastAsiaTheme="majorEastAsia" w:hAnsi="Times New Roman" w:cs="Times New Roman"/>
          <w:b/>
          <w:caps/>
          <w:color w:val="1B7901"/>
          <w:sz w:val="32"/>
          <w:szCs w:val="32"/>
        </w:rPr>
      </w:pPr>
      <w:r>
        <w:rPr>
          <w:rFonts w:ascii="Times New Roman" w:eastAsiaTheme="majorEastAsia" w:hAnsi="Times New Roman" w:cs="Times New Roman"/>
          <w:b/>
          <w:caps/>
          <w:color w:val="1B7901"/>
          <w:sz w:val="32"/>
          <w:szCs w:val="32"/>
        </w:rPr>
        <w:t xml:space="preserve">DEALING WITH </w:t>
      </w:r>
      <w:r w:rsidR="009358B6">
        <w:rPr>
          <w:rFonts w:ascii="Times New Roman" w:eastAsiaTheme="majorEastAsia" w:hAnsi="Times New Roman" w:cs="Times New Roman"/>
          <w:b/>
          <w:caps/>
          <w:color w:val="1B7901"/>
          <w:sz w:val="32"/>
          <w:szCs w:val="32"/>
        </w:rPr>
        <w:t xml:space="preserve">MEDICAL </w:t>
      </w:r>
      <w:proofErr w:type="gramStart"/>
      <w:r w:rsidR="009358B6">
        <w:rPr>
          <w:rFonts w:ascii="Times New Roman" w:eastAsiaTheme="majorEastAsia" w:hAnsi="Times New Roman" w:cs="Times New Roman"/>
          <w:b/>
          <w:caps/>
          <w:color w:val="1B7901"/>
          <w:sz w:val="32"/>
          <w:szCs w:val="32"/>
        </w:rPr>
        <w:t>CONDITIONS</w:t>
      </w:r>
      <w:r w:rsidR="0000359B">
        <w:rPr>
          <w:rFonts w:ascii="Times New Roman" w:eastAsiaTheme="majorEastAsia" w:hAnsi="Times New Roman" w:cs="Times New Roman"/>
          <w:b/>
          <w:caps/>
          <w:color w:val="1B7901"/>
          <w:sz w:val="32"/>
          <w:szCs w:val="32"/>
        </w:rPr>
        <w:t xml:space="preserve">  POLICY</w:t>
      </w:r>
      <w:proofErr w:type="gramEnd"/>
    </w:p>
    <w:p w14:paraId="7053E63E" w14:textId="2053CF42" w:rsidR="00CE1B2B" w:rsidRPr="00033E7C" w:rsidRDefault="00CE1B2B" w:rsidP="0000359B">
      <w:pPr>
        <w:jc w:val="center"/>
        <w:outlineLvl w:val="1"/>
        <w:rPr>
          <w:rFonts w:ascii="Times New Roman" w:hAnsi="Times New Roman" w:cs="Times New Roman"/>
          <w:b/>
          <w:bCs/>
          <w:color w:val="1B7901"/>
          <w:u w:val="single"/>
        </w:rPr>
      </w:pPr>
    </w:p>
    <w:tbl>
      <w:tblPr>
        <w:tblStyle w:val="TableGrid"/>
        <w:tblpPr w:leftFromText="180" w:rightFromText="180" w:vertAnchor="page" w:horzAnchor="margin" w:tblpY="3916"/>
        <w:tblW w:w="9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1"/>
      </w:tblGrid>
      <w:tr w:rsidR="00CE1B2B" w:rsidRPr="009358B6" w14:paraId="126C0E60" w14:textId="77777777" w:rsidTr="00CE1B2B">
        <w:trPr>
          <w:trHeight w:val="965"/>
        </w:trPr>
        <w:tc>
          <w:tcPr>
            <w:tcW w:w="9471" w:type="dxa"/>
          </w:tcPr>
          <w:p w14:paraId="7A616BF2" w14:textId="77777777" w:rsidR="0000359B" w:rsidRPr="009358B6" w:rsidRDefault="0000359B" w:rsidP="0000359B">
            <w:pPr>
              <w:pStyle w:val="NoSpacing"/>
              <w:rPr>
                <w:rFonts w:ascii="Times New Roman" w:hAnsi="Times New Roman"/>
                <w:sz w:val="22"/>
                <w:szCs w:val="22"/>
              </w:rPr>
            </w:pPr>
            <w:r w:rsidRPr="009358B6">
              <w:rPr>
                <w:rFonts w:ascii="Times New Roman" w:hAnsi="Times New Roman"/>
                <w:b/>
                <w:bCs/>
                <w:color w:val="1B7901"/>
                <w:sz w:val="22"/>
                <w:szCs w:val="22"/>
                <w:u w:val="single"/>
              </w:rPr>
              <w:t>PURPOSE</w:t>
            </w:r>
            <w:r w:rsidRPr="009358B6">
              <w:rPr>
                <w:rFonts w:ascii="Times New Roman" w:hAnsi="Times New Roman"/>
                <w:sz w:val="22"/>
                <w:szCs w:val="22"/>
              </w:rPr>
              <w:t xml:space="preserve"> </w:t>
            </w:r>
          </w:p>
          <w:p w14:paraId="20776B15" w14:textId="77777777" w:rsidR="0000359B" w:rsidRPr="009358B6" w:rsidRDefault="0000359B" w:rsidP="0000359B">
            <w:pPr>
              <w:pStyle w:val="NoSpacing"/>
              <w:rPr>
                <w:rFonts w:ascii="Times New Roman" w:hAnsi="Times New Roman"/>
                <w:sz w:val="22"/>
                <w:szCs w:val="22"/>
              </w:rPr>
            </w:pPr>
          </w:p>
          <w:p w14:paraId="1F002A6D" w14:textId="50CCC604" w:rsidR="009358B6" w:rsidRPr="009358B6" w:rsidRDefault="009358B6" w:rsidP="009358B6">
            <w:pPr>
              <w:pStyle w:val="NoSpacing"/>
              <w:rPr>
                <w:rFonts w:ascii="Times New Roman" w:hAnsi="Times New Roman"/>
                <w:sz w:val="22"/>
                <w:szCs w:val="22"/>
              </w:rPr>
            </w:pPr>
            <w:r w:rsidRPr="009358B6">
              <w:rPr>
                <w:rFonts w:ascii="Times New Roman" w:hAnsi="Times New Roman"/>
                <w:sz w:val="22"/>
                <w:szCs w:val="22"/>
              </w:rPr>
              <w:t>Lakes Entrance Primary School Council</w:t>
            </w:r>
            <w:r w:rsidRPr="009358B6">
              <w:rPr>
                <w:rFonts w:ascii="Times New Roman" w:hAnsi="Times New Roman"/>
                <w:sz w:val="22"/>
                <w:szCs w:val="22"/>
              </w:rPr>
              <w:t xml:space="preserve"> Outside of School Hours Care (OSHC) is committed to providing a safe environment for children with specific medical and health care requirements through implementing and maintaining effective procedures.</w:t>
            </w:r>
          </w:p>
          <w:p w14:paraId="57F5F95B" w14:textId="1916E948" w:rsidR="0000359B" w:rsidRPr="009358B6" w:rsidRDefault="0000359B" w:rsidP="0000359B">
            <w:pPr>
              <w:pStyle w:val="NoSpacing"/>
              <w:rPr>
                <w:rFonts w:ascii="Times New Roman" w:hAnsi="Times New Roman"/>
                <w:bCs/>
                <w:sz w:val="22"/>
                <w:szCs w:val="22"/>
              </w:rPr>
            </w:pPr>
          </w:p>
        </w:tc>
      </w:tr>
    </w:tbl>
    <w:p w14:paraId="47584DAF" w14:textId="45780FC1" w:rsidR="00CE1B2B" w:rsidRPr="009358B6" w:rsidRDefault="00CE1B2B" w:rsidP="00CE1B2B">
      <w:pPr>
        <w:jc w:val="both"/>
        <w:outlineLvl w:val="1"/>
        <w:rPr>
          <w:rFonts w:ascii="Times New Roman" w:eastAsiaTheme="majorEastAsia" w:hAnsi="Times New Roman" w:cs="Times New Roman"/>
          <w:b/>
          <w:caps/>
          <w:color w:val="1B7901"/>
          <w:u w:val="single"/>
        </w:rPr>
      </w:pPr>
      <w:r w:rsidRPr="009358B6">
        <w:rPr>
          <w:rFonts w:ascii="Times New Roman" w:eastAsiaTheme="majorEastAsia" w:hAnsi="Times New Roman" w:cs="Times New Roman"/>
          <w:b/>
          <w:caps/>
          <w:color w:val="1B7901"/>
          <w:u w:val="single"/>
        </w:rPr>
        <w:t>SCOPE</w:t>
      </w:r>
    </w:p>
    <w:p w14:paraId="24EC45AC" w14:textId="77777777" w:rsidR="00CE1B2B" w:rsidRPr="009358B6" w:rsidRDefault="00CE1B2B" w:rsidP="00CE1B2B">
      <w:pPr>
        <w:jc w:val="both"/>
        <w:rPr>
          <w:rFonts w:ascii="Times New Roman" w:hAnsi="Times New Roman" w:cs="Times New Roman"/>
        </w:rPr>
      </w:pPr>
      <w:r w:rsidRPr="009358B6">
        <w:rPr>
          <w:rFonts w:ascii="Times New Roman" w:hAnsi="Times New Roman" w:cs="Times New Roman"/>
        </w:rPr>
        <w:t>This policy applies to:</w:t>
      </w:r>
    </w:p>
    <w:p w14:paraId="1739AE7B" w14:textId="5002089C" w:rsidR="00CE1B2B" w:rsidRPr="009358B6" w:rsidRDefault="00CE1B2B" w:rsidP="009358B6">
      <w:pPr>
        <w:pStyle w:val="ListParagraph"/>
        <w:numPr>
          <w:ilvl w:val="0"/>
          <w:numId w:val="4"/>
        </w:numPr>
        <w:jc w:val="both"/>
        <w:rPr>
          <w:rFonts w:ascii="Times New Roman" w:hAnsi="Times New Roman" w:cs="Times New Roman"/>
        </w:rPr>
      </w:pPr>
      <w:r w:rsidRPr="009358B6">
        <w:rPr>
          <w:rFonts w:ascii="Times New Roman" w:hAnsi="Times New Roman" w:cs="Times New Roman"/>
        </w:rPr>
        <w:t>all staff, including causal relief staff and volunteers</w:t>
      </w:r>
    </w:p>
    <w:p w14:paraId="79113132" w14:textId="2499E1FB" w:rsidR="00CE1B2B" w:rsidRPr="009358B6" w:rsidRDefault="00CE1B2B" w:rsidP="009358B6">
      <w:pPr>
        <w:pStyle w:val="ListParagraph"/>
        <w:numPr>
          <w:ilvl w:val="0"/>
          <w:numId w:val="4"/>
        </w:numPr>
        <w:jc w:val="both"/>
        <w:rPr>
          <w:rFonts w:ascii="Times New Roman" w:hAnsi="Times New Roman" w:cs="Times New Roman"/>
        </w:rPr>
      </w:pPr>
      <w:r w:rsidRPr="009358B6">
        <w:rPr>
          <w:rFonts w:ascii="Times New Roman" w:hAnsi="Times New Roman" w:cs="Times New Roman"/>
        </w:rPr>
        <w:t>All students attending the Lakes Entrance Primary School Council OSHC service</w:t>
      </w:r>
    </w:p>
    <w:p w14:paraId="05229E45" w14:textId="59EB55DB" w:rsidR="00CE1B2B" w:rsidRPr="009358B6" w:rsidRDefault="00CE1B2B" w:rsidP="00CE1B2B">
      <w:pPr>
        <w:jc w:val="both"/>
        <w:outlineLvl w:val="1"/>
        <w:rPr>
          <w:rFonts w:ascii="Times New Roman" w:eastAsiaTheme="majorEastAsia" w:hAnsi="Times New Roman" w:cs="Times New Roman"/>
          <w:b/>
          <w:caps/>
          <w:color w:val="1B7901"/>
          <w:u w:val="single"/>
        </w:rPr>
      </w:pPr>
      <w:r w:rsidRPr="009358B6">
        <w:rPr>
          <w:rFonts w:ascii="Times New Roman" w:eastAsiaTheme="majorEastAsia" w:hAnsi="Times New Roman" w:cs="Times New Roman"/>
          <w:b/>
          <w:caps/>
          <w:color w:val="1B7901"/>
          <w:u w:val="single"/>
        </w:rPr>
        <w:t>Policy</w:t>
      </w:r>
    </w:p>
    <w:p w14:paraId="7AEA69F2" w14:textId="190B81C9" w:rsidR="009358B6" w:rsidRPr="009358B6" w:rsidRDefault="009358B6" w:rsidP="009358B6">
      <w:pPr>
        <w:rPr>
          <w:rFonts w:ascii="Times New Roman" w:hAnsi="Times New Roman" w:cs="Times New Roman"/>
        </w:rPr>
      </w:pPr>
      <w:r w:rsidRPr="009358B6">
        <w:rPr>
          <w:rFonts w:ascii="Times New Roman" w:hAnsi="Times New Roman" w:cs="Times New Roman"/>
        </w:rPr>
        <w:t xml:space="preserve">Upon enrolment, it is the responsibility of the child’s parents or nominated guardian to ensure children who attend the service with a medical condition fully disclose this information on the enrolment form and throughout the enrolment process. Parents are able to consent that the </w:t>
      </w:r>
      <w:r w:rsidRPr="009358B6">
        <w:rPr>
          <w:rFonts w:ascii="Times New Roman" w:hAnsi="Times New Roman" w:cs="Times New Roman"/>
        </w:rPr>
        <w:t xml:space="preserve">Lakes Entrance Primary School Council </w:t>
      </w:r>
      <w:r w:rsidRPr="009358B6">
        <w:rPr>
          <w:rFonts w:ascii="Times New Roman" w:hAnsi="Times New Roman" w:cs="Times New Roman"/>
        </w:rPr>
        <w:t xml:space="preserve">OSHC access records already provided to the school, where applicable. </w:t>
      </w:r>
    </w:p>
    <w:p w14:paraId="33DFDE3C" w14:textId="77777777" w:rsidR="009358B6" w:rsidRPr="009358B6" w:rsidRDefault="009358B6" w:rsidP="009358B6">
      <w:pPr>
        <w:rPr>
          <w:rFonts w:ascii="Times New Roman" w:hAnsi="Times New Roman" w:cs="Times New Roman"/>
          <w:b/>
          <w:bCs/>
        </w:rPr>
      </w:pPr>
      <w:r w:rsidRPr="009358B6">
        <w:rPr>
          <w:rFonts w:ascii="Times New Roman" w:hAnsi="Times New Roman" w:cs="Times New Roman"/>
          <w:b/>
          <w:bCs/>
        </w:rPr>
        <w:t>The Nominated Supervisor is responsible for:</w:t>
      </w:r>
    </w:p>
    <w:p w14:paraId="2E5D84C1" w14:textId="77777777" w:rsidR="009358B6" w:rsidRPr="009358B6" w:rsidRDefault="009358B6" w:rsidP="009358B6">
      <w:pPr>
        <w:rPr>
          <w:rFonts w:ascii="Times New Roman" w:hAnsi="Times New Roman" w:cs="Times New Roman"/>
        </w:rPr>
      </w:pPr>
      <w:r w:rsidRPr="009358B6">
        <w:rPr>
          <w:rFonts w:ascii="Times New Roman" w:hAnsi="Times New Roman" w:cs="Times New Roman"/>
        </w:rPr>
        <w:t>Ensuring the following:</w:t>
      </w:r>
    </w:p>
    <w:p w14:paraId="54BABB9A" w14:textId="77777777" w:rsidR="009358B6" w:rsidRPr="009358B6" w:rsidRDefault="009358B6" w:rsidP="009358B6">
      <w:pPr>
        <w:pStyle w:val="ListParagraph"/>
        <w:numPr>
          <w:ilvl w:val="0"/>
          <w:numId w:val="6"/>
        </w:numPr>
        <w:spacing w:after="0" w:line="276" w:lineRule="auto"/>
        <w:rPr>
          <w:rFonts w:ascii="Times New Roman" w:hAnsi="Times New Roman" w:cs="Times New Roman"/>
        </w:rPr>
      </w:pPr>
      <w:r w:rsidRPr="009358B6">
        <w:rPr>
          <w:rFonts w:ascii="Times New Roman" w:hAnsi="Times New Roman" w:cs="Times New Roman"/>
        </w:rPr>
        <w:t>All staff (including relief staff and volunteers) are familiar with all children with diagnosed medical conditions</w:t>
      </w:r>
    </w:p>
    <w:p w14:paraId="1ABBD478" w14:textId="77777777" w:rsidR="009358B6" w:rsidRPr="009358B6" w:rsidRDefault="009358B6" w:rsidP="009358B6">
      <w:pPr>
        <w:pStyle w:val="ListParagraph"/>
        <w:numPr>
          <w:ilvl w:val="0"/>
          <w:numId w:val="6"/>
        </w:numPr>
        <w:spacing w:after="0" w:line="276" w:lineRule="auto"/>
        <w:rPr>
          <w:rFonts w:ascii="Times New Roman" w:hAnsi="Times New Roman" w:cs="Times New Roman"/>
        </w:rPr>
      </w:pPr>
      <w:r w:rsidRPr="009358B6">
        <w:rPr>
          <w:rFonts w:ascii="Times New Roman" w:hAnsi="Times New Roman" w:cs="Times New Roman"/>
        </w:rPr>
        <w:t>A medical management plan is provided by the parent or guardian upon enrolment or before first attending the service for all children with a specific health care need, allergy or relevant medical condition that requires a medical management plan</w:t>
      </w:r>
    </w:p>
    <w:p w14:paraId="32D2CB0C" w14:textId="77777777" w:rsidR="009358B6" w:rsidRPr="009358B6" w:rsidRDefault="009358B6" w:rsidP="009358B6">
      <w:pPr>
        <w:pStyle w:val="ListParagraph"/>
        <w:numPr>
          <w:ilvl w:val="0"/>
          <w:numId w:val="6"/>
        </w:numPr>
        <w:spacing w:after="0" w:line="276" w:lineRule="auto"/>
        <w:rPr>
          <w:rFonts w:ascii="Times New Roman" w:hAnsi="Times New Roman" w:cs="Times New Roman"/>
        </w:rPr>
      </w:pPr>
      <w:r w:rsidRPr="009358B6">
        <w:rPr>
          <w:rFonts w:ascii="Times New Roman" w:hAnsi="Times New Roman" w:cs="Times New Roman"/>
        </w:rPr>
        <w:t xml:space="preserve">Ensuring that the medical management plan for each child requiring one is available and not more than 12 months old, and that children who do not have a current plan are not attending the service. </w:t>
      </w:r>
    </w:p>
    <w:p w14:paraId="5BC461D3" w14:textId="77777777" w:rsidR="009358B6" w:rsidRPr="009358B6" w:rsidRDefault="009358B6" w:rsidP="009358B6">
      <w:pPr>
        <w:pStyle w:val="ListParagraph"/>
        <w:numPr>
          <w:ilvl w:val="0"/>
          <w:numId w:val="6"/>
        </w:numPr>
        <w:spacing w:after="0" w:line="276" w:lineRule="auto"/>
        <w:rPr>
          <w:rFonts w:ascii="Times New Roman" w:hAnsi="Times New Roman" w:cs="Times New Roman"/>
        </w:rPr>
      </w:pPr>
      <w:r w:rsidRPr="009358B6">
        <w:rPr>
          <w:rFonts w:ascii="Times New Roman" w:hAnsi="Times New Roman" w:cs="Times New Roman"/>
        </w:rPr>
        <w:t>Colour photo identification of the child is provided with the medical management plan to assist staff in identifying the child</w:t>
      </w:r>
    </w:p>
    <w:p w14:paraId="17E9CD06" w14:textId="77777777" w:rsidR="009358B6" w:rsidRPr="009358B6" w:rsidRDefault="009358B6" w:rsidP="009358B6">
      <w:pPr>
        <w:pStyle w:val="ListParagraph"/>
        <w:numPr>
          <w:ilvl w:val="0"/>
          <w:numId w:val="6"/>
        </w:numPr>
        <w:spacing w:after="0" w:line="276" w:lineRule="auto"/>
        <w:rPr>
          <w:rFonts w:ascii="Times New Roman" w:hAnsi="Times New Roman" w:cs="Times New Roman"/>
        </w:rPr>
      </w:pPr>
      <w:r w:rsidRPr="009358B6">
        <w:rPr>
          <w:rFonts w:ascii="Times New Roman" w:hAnsi="Times New Roman" w:cs="Times New Roman"/>
        </w:rPr>
        <w:t>A minimum of three copies of the plan for each medical condition; one located with the child’s enrolment form information, one with any medication required and one to be displayed for Educators, taking into account the child’s privacy</w:t>
      </w:r>
    </w:p>
    <w:p w14:paraId="7F6B0BD5" w14:textId="77777777" w:rsidR="009358B6" w:rsidRPr="009358B6" w:rsidRDefault="009358B6" w:rsidP="009358B6">
      <w:pPr>
        <w:pStyle w:val="ListParagraph"/>
        <w:numPr>
          <w:ilvl w:val="0"/>
          <w:numId w:val="6"/>
        </w:numPr>
        <w:spacing w:after="0" w:line="276" w:lineRule="auto"/>
        <w:rPr>
          <w:rFonts w:ascii="Times New Roman" w:hAnsi="Times New Roman" w:cs="Times New Roman"/>
        </w:rPr>
      </w:pPr>
      <w:r w:rsidRPr="009358B6">
        <w:rPr>
          <w:rFonts w:ascii="Times New Roman" w:hAnsi="Times New Roman" w:cs="Times New Roman"/>
        </w:rPr>
        <w:t>In the event of an incident relating to the specific health care need, staff will follow the child’s individual medical management plan and will call an ambulance if symptoms accelerate or become life threatening</w:t>
      </w:r>
    </w:p>
    <w:p w14:paraId="48B1F479" w14:textId="77777777" w:rsidR="009358B6" w:rsidRPr="009358B6" w:rsidRDefault="009358B6" w:rsidP="009358B6">
      <w:pPr>
        <w:pStyle w:val="ListParagraph"/>
        <w:numPr>
          <w:ilvl w:val="0"/>
          <w:numId w:val="6"/>
        </w:numPr>
        <w:spacing w:after="0" w:line="276" w:lineRule="auto"/>
        <w:rPr>
          <w:rFonts w:ascii="Times New Roman" w:hAnsi="Times New Roman" w:cs="Times New Roman"/>
        </w:rPr>
      </w:pPr>
      <w:r w:rsidRPr="009358B6">
        <w:rPr>
          <w:rFonts w:ascii="Times New Roman" w:hAnsi="Times New Roman" w:cs="Times New Roman"/>
        </w:rPr>
        <w:t xml:space="preserve">Where relevant, develop and implement local safe work practices to ensure that the child does not attend the service without medication prescribed by the child's medical practitioner in relation to the child's specific health care need or medical condition </w:t>
      </w:r>
    </w:p>
    <w:p w14:paraId="6DFC96CD" w14:textId="77777777" w:rsidR="009358B6" w:rsidRPr="009358B6" w:rsidRDefault="009358B6" w:rsidP="009358B6">
      <w:pPr>
        <w:pStyle w:val="ListParagraph"/>
        <w:numPr>
          <w:ilvl w:val="0"/>
          <w:numId w:val="6"/>
        </w:numPr>
        <w:spacing w:after="0" w:line="276" w:lineRule="auto"/>
        <w:rPr>
          <w:rFonts w:ascii="Times New Roman" w:hAnsi="Times New Roman" w:cs="Times New Roman"/>
        </w:rPr>
      </w:pPr>
      <w:r w:rsidRPr="009358B6">
        <w:rPr>
          <w:rFonts w:ascii="Times New Roman" w:hAnsi="Times New Roman" w:cs="Times New Roman"/>
        </w:rPr>
        <w:lastRenderedPageBreak/>
        <w:t>Ensuring that the service has all medical records available at or accessible from the service premises</w:t>
      </w:r>
    </w:p>
    <w:p w14:paraId="0E32364E" w14:textId="77777777" w:rsidR="009358B6" w:rsidRPr="009358B6" w:rsidRDefault="009358B6" w:rsidP="009358B6">
      <w:pPr>
        <w:pStyle w:val="ListParagraph"/>
        <w:numPr>
          <w:ilvl w:val="0"/>
          <w:numId w:val="6"/>
        </w:numPr>
        <w:spacing w:after="0" w:line="276" w:lineRule="auto"/>
        <w:rPr>
          <w:rFonts w:ascii="Times New Roman" w:hAnsi="Times New Roman" w:cs="Times New Roman"/>
        </w:rPr>
      </w:pPr>
      <w:r w:rsidRPr="009358B6">
        <w:rPr>
          <w:rFonts w:ascii="Times New Roman" w:hAnsi="Times New Roman" w:cs="Times New Roman"/>
        </w:rPr>
        <w:t xml:space="preserve">Develop a communication plan to ensure that relevant staff members and volunteers are informed about the medical conditions policy and the medical management plan and risk minimisation plan for the child </w:t>
      </w:r>
    </w:p>
    <w:p w14:paraId="3759FD51" w14:textId="77777777" w:rsidR="009358B6" w:rsidRPr="009358B6" w:rsidRDefault="009358B6" w:rsidP="009358B6">
      <w:pPr>
        <w:pStyle w:val="ListParagraph"/>
        <w:numPr>
          <w:ilvl w:val="0"/>
          <w:numId w:val="6"/>
        </w:numPr>
        <w:spacing w:after="0" w:line="276" w:lineRule="auto"/>
        <w:rPr>
          <w:rFonts w:ascii="Times New Roman" w:hAnsi="Times New Roman" w:cs="Times New Roman"/>
        </w:rPr>
      </w:pPr>
      <w:r w:rsidRPr="009358B6">
        <w:rPr>
          <w:rFonts w:ascii="Times New Roman" w:hAnsi="Times New Roman" w:cs="Times New Roman"/>
        </w:rPr>
        <w:t>Food that has been prepared for individual children due to dietary restrictions is prepared under current food health and safety regulations. This food will be cooked and served individually and where necessary, clearly labelled with the child’s name.</w:t>
      </w:r>
    </w:p>
    <w:p w14:paraId="1257E1FF" w14:textId="77777777" w:rsidR="009358B6" w:rsidRPr="009358B6" w:rsidRDefault="009358B6" w:rsidP="009358B6">
      <w:pPr>
        <w:rPr>
          <w:rFonts w:ascii="Times New Roman" w:hAnsi="Times New Roman" w:cs="Times New Roman"/>
          <w:b/>
        </w:rPr>
      </w:pPr>
      <w:r w:rsidRPr="009358B6">
        <w:rPr>
          <w:rFonts w:ascii="Times New Roman" w:hAnsi="Times New Roman" w:cs="Times New Roman"/>
          <w:b/>
        </w:rPr>
        <w:t xml:space="preserve">Medical Conditions Policy to be provided to parents </w:t>
      </w:r>
    </w:p>
    <w:p w14:paraId="34E6F87F" w14:textId="5E1BAB33" w:rsidR="009358B6" w:rsidRPr="009358B6" w:rsidRDefault="009358B6" w:rsidP="009358B6">
      <w:pPr>
        <w:rPr>
          <w:rFonts w:ascii="Times New Roman" w:hAnsi="Times New Roman" w:cs="Times New Roman"/>
        </w:rPr>
      </w:pPr>
      <w:r w:rsidRPr="009358B6">
        <w:rPr>
          <w:rFonts w:ascii="Times New Roman" w:hAnsi="Times New Roman" w:cs="Times New Roman"/>
        </w:rPr>
        <w:t>Lakes Entrance Primary School Council</w:t>
      </w:r>
      <w:r w:rsidRPr="009358B6">
        <w:rPr>
          <w:rFonts w:ascii="Times New Roman" w:hAnsi="Times New Roman" w:cs="Times New Roman"/>
        </w:rPr>
        <w:t xml:space="preserve"> OSHC must ensure that a copy of the medical conditions policy document is provided to the parent or guardian of a child enrolled at an education and care service if the provider is aware that the child has a specific health care need, allergy or other relevant medical condition, within a timely manner. </w:t>
      </w:r>
      <w:r w:rsidRPr="009358B6">
        <w:rPr>
          <w:rFonts w:ascii="Times New Roman" w:hAnsi="Times New Roman" w:cs="Times New Roman"/>
        </w:rPr>
        <w:br/>
        <w:t>The school and the Lakes Entrance Primary School Council OSHC may be required to transfer medication from the school to the OSHC service. If this is the case, a dedicated procedure will be followed.</w:t>
      </w:r>
    </w:p>
    <w:p w14:paraId="486CB42E" w14:textId="77777777" w:rsidR="009358B6" w:rsidRPr="009358B6" w:rsidRDefault="009358B6" w:rsidP="009358B6">
      <w:pPr>
        <w:rPr>
          <w:rFonts w:ascii="Times New Roman" w:hAnsi="Times New Roman" w:cs="Times New Roman"/>
          <w:b/>
        </w:rPr>
      </w:pPr>
      <w:r w:rsidRPr="009358B6">
        <w:rPr>
          <w:rFonts w:ascii="Times New Roman" w:hAnsi="Times New Roman" w:cs="Times New Roman"/>
          <w:b/>
        </w:rPr>
        <w:t xml:space="preserve">Asthma </w:t>
      </w:r>
    </w:p>
    <w:p w14:paraId="4B34FC15" w14:textId="65832AED" w:rsidR="009358B6" w:rsidRPr="009358B6" w:rsidRDefault="009358B6" w:rsidP="009358B6">
      <w:pPr>
        <w:rPr>
          <w:rFonts w:ascii="Times New Roman" w:hAnsi="Times New Roman" w:cs="Times New Roman"/>
        </w:rPr>
      </w:pPr>
      <w:r w:rsidRPr="009358B6">
        <w:rPr>
          <w:rFonts w:ascii="Times New Roman" w:hAnsi="Times New Roman" w:cs="Times New Roman"/>
        </w:rPr>
        <w:t>Both the Nominated Supervisor and the family of a child with Asthma have responsibilities to meet with regards to Asthma management at Lakes Entrance Primary School Council OSHC.</w:t>
      </w:r>
    </w:p>
    <w:p w14:paraId="4AB78C5E" w14:textId="77777777" w:rsidR="009358B6" w:rsidRPr="009358B6" w:rsidRDefault="009358B6" w:rsidP="009358B6">
      <w:pPr>
        <w:pStyle w:val="ListParagraph"/>
        <w:numPr>
          <w:ilvl w:val="0"/>
          <w:numId w:val="7"/>
        </w:numPr>
        <w:spacing w:after="0" w:line="276" w:lineRule="auto"/>
        <w:rPr>
          <w:rFonts w:ascii="Times New Roman" w:hAnsi="Times New Roman" w:cs="Times New Roman"/>
        </w:rPr>
      </w:pPr>
      <w:r w:rsidRPr="009358B6">
        <w:rPr>
          <w:rFonts w:ascii="Times New Roman" w:hAnsi="Times New Roman" w:cs="Times New Roman"/>
        </w:rPr>
        <w:t>The family of a child with Asthma who attends OSHC is responsible for:</w:t>
      </w:r>
    </w:p>
    <w:p w14:paraId="7E90CAB6" w14:textId="77777777" w:rsidR="009358B6" w:rsidRPr="009358B6" w:rsidRDefault="009358B6" w:rsidP="009358B6">
      <w:pPr>
        <w:pStyle w:val="ListParagraph"/>
        <w:numPr>
          <w:ilvl w:val="0"/>
          <w:numId w:val="8"/>
        </w:numPr>
        <w:spacing w:after="0" w:line="276" w:lineRule="auto"/>
        <w:rPr>
          <w:rFonts w:ascii="Times New Roman" w:hAnsi="Times New Roman" w:cs="Times New Roman"/>
        </w:rPr>
      </w:pPr>
      <w:r w:rsidRPr="009358B6">
        <w:rPr>
          <w:rFonts w:ascii="Times New Roman" w:hAnsi="Times New Roman" w:cs="Times New Roman"/>
        </w:rPr>
        <w:t>Providing the service with a current Asthma Action Plan as authorised (signed) by their general practitioner, annually</w:t>
      </w:r>
    </w:p>
    <w:p w14:paraId="13BD9CC9" w14:textId="77777777" w:rsidR="009358B6" w:rsidRPr="009358B6" w:rsidRDefault="009358B6" w:rsidP="009358B6">
      <w:pPr>
        <w:pStyle w:val="ListParagraph"/>
        <w:numPr>
          <w:ilvl w:val="0"/>
          <w:numId w:val="8"/>
        </w:numPr>
        <w:spacing w:after="0" w:line="276" w:lineRule="auto"/>
        <w:rPr>
          <w:rFonts w:ascii="Times New Roman" w:hAnsi="Times New Roman" w:cs="Times New Roman"/>
        </w:rPr>
      </w:pPr>
      <w:r w:rsidRPr="009358B6">
        <w:rPr>
          <w:rFonts w:ascii="Times New Roman" w:hAnsi="Times New Roman" w:cs="Times New Roman"/>
        </w:rPr>
        <w:t xml:space="preserve">Providing the service with Asthma medication which is be clearly labelled with the child’s name including the child’s spacer equipment (if applicable), and that use-by or expiration dates are visible </w:t>
      </w:r>
    </w:p>
    <w:p w14:paraId="6C347773" w14:textId="77777777" w:rsidR="009358B6" w:rsidRPr="009358B6" w:rsidRDefault="009358B6" w:rsidP="009358B6">
      <w:pPr>
        <w:pStyle w:val="ListParagraph"/>
        <w:numPr>
          <w:ilvl w:val="0"/>
          <w:numId w:val="7"/>
        </w:numPr>
        <w:spacing w:after="0" w:line="276" w:lineRule="auto"/>
        <w:rPr>
          <w:rFonts w:ascii="Times New Roman" w:hAnsi="Times New Roman" w:cs="Times New Roman"/>
        </w:rPr>
      </w:pPr>
      <w:r w:rsidRPr="009358B6">
        <w:rPr>
          <w:rFonts w:ascii="Times New Roman" w:hAnsi="Times New Roman" w:cs="Times New Roman"/>
        </w:rPr>
        <w:t>The Nominated Supervisor is responsible to ensure the following:</w:t>
      </w:r>
    </w:p>
    <w:p w14:paraId="33D76BF7" w14:textId="77777777" w:rsidR="009358B6" w:rsidRPr="009358B6" w:rsidRDefault="009358B6" w:rsidP="009358B6">
      <w:pPr>
        <w:pStyle w:val="ListParagraph"/>
        <w:numPr>
          <w:ilvl w:val="0"/>
          <w:numId w:val="9"/>
        </w:numPr>
        <w:spacing w:after="0" w:line="276" w:lineRule="auto"/>
        <w:rPr>
          <w:rFonts w:ascii="Times New Roman" w:hAnsi="Times New Roman" w:cs="Times New Roman"/>
        </w:rPr>
      </w:pPr>
      <w:r w:rsidRPr="009358B6">
        <w:rPr>
          <w:rFonts w:ascii="Times New Roman" w:hAnsi="Times New Roman" w:cs="Times New Roman"/>
        </w:rPr>
        <w:t>Oversee the safe self-administration of their medication if over pre-school age and the required authorisations and practices are followed in accordance with relevant policies</w:t>
      </w:r>
    </w:p>
    <w:p w14:paraId="6A55BFDD" w14:textId="77777777" w:rsidR="009358B6" w:rsidRPr="009358B6" w:rsidRDefault="009358B6" w:rsidP="009358B6">
      <w:pPr>
        <w:pStyle w:val="ListParagraph"/>
        <w:numPr>
          <w:ilvl w:val="0"/>
          <w:numId w:val="9"/>
        </w:numPr>
        <w:spacing w:after="0" w:line="276" w:lineRule="auto"/>
        <w:rPr>
          <w:rFonts w:ascii="Times New Roman" w:hAnsi="Times New Roman" w:cs="Times New Roman"/>
        </w:rPr>
      </w:pPr>
      <w:r w:rsidRPr="009358B6">
        <w:rPr>
          <w:rFonts w:ascii="Times New Roman" w:hAnsi="Times New Roman" w:cs="Times New Roman"/>
        </w:rPr>
        <w:t xml:space="preserve">Keep a copy of the child’s Asthma Action Plan with the medication at all times. In an emergency evacuation, it will be taken by the staff to the evacuation point </w:t>
      </w:r>
    </w:p>
    <w:p w14:paraId="76AE7904" w14:textId="77777777" w:rsidR="009358B6" w:rsidRPr="009358B6" w:rsidRDefault="009358B6" w:rsidP="009358B6">
      <w:pPr>
        <w:pStyle w:val="ListParagraph"/>
        <w:numPr>
          <w:ilvl w:val="0"/>
          <w:numId w:val="9"/>
        </w:numPr>
        <w:spacing w:after="0" w:line="276" w:lineRule="auto"/>
        <w:rPr>
          <w:rFonts w:ascii="Times New Roman" w:hAnsi="Times New Roman" w:cs="Times New Roman"/>
        </w:rPr>
      </w:pPr>
      <w:r w:rsidRPr="009358B6">
        <w:rPr>
          <w:rFonts w:ascii="Times New Roman" w:hAnsi="Times New Roman" w:cs="Times New Roman"/>
        </w:rPr>
        <w:t>If at any time a child does not respond to their asthma medication as per the child’s individual asthma plan instructions, and first aid will be implemented immediately, and parents will be notified</w:t>
      </w:r>
    </w:p>
    <w:p w14:paraId="1E6598B3" w14:textId="77777777" w:rsidR="009358B6" w:rsidRPr="009358B6" w:rsidRDefault="009358B6" w:rsidP="009358B6">
      <w:pPr>
        <w:pStyle w:val="ListParagraph"/>
        <w:numPr>
          <w:ilvl w:val="0"/>
          <w:numId w:val="9"/>
        </w:numPr>
        <w:spacing w:after="0" w:line="276" w:lineRule="auto"/>
        <w:rPr>
          <w:rFonts w:ascii="Times New Roman" w:hAnsi="Times New Roman" w:cs="Times New Roman"/>
        </w:rPr>
      </w:pPr>
      <w:r w:rsidRPr="009358B6">
        <w:rPr>
          <w:rFonts w:ascii="Times New Roman" w:hAnsi="Times New Roman" w:cs="Times New Roman"/>
        </w:rPr>
        <w:t xml:space="preserve">In the event of the implementation of first aid having no immediate effect, an ambulance will be called </w:t>
      </w:r>
    </w:p>
    <w:p w14:paraId="3A9FC373" w14:textId="77777777" w:rsidR="009358B6" w:rsidRPr="009358B6" w:rsidRDefault="009358B6" w:rsidP="009358B6">
      <w:pPr>
        <w:pStyle w:val="ListParagraph"/>
        <w:numPr>
          <w:ilvl w:val="0"/>
          <w:numId w:val="9"/>
        </w:numPr>
        <w:spacing w:after="0" w:line="276" w:lineRule="auto"/>
        <w:rPr>
          <w:rFonts w:ascii="Times New Roman" w:hAnsi="Times New Roman" w:cs="Times New Roman"/>
        </w:rPr>
      </w:pPr>
      <w:r w:rsidRPr="009358B6">
        <w:rPr>
          <w:rFonts w:ascii="Times New Roman" w:hAnsi="Times New Roman" w:cs="Times New Roman"/>
        </w:rPr>
        <w:t>All asthma and other medication is kept in a clearly labelled medication container out of children’s reach</w:t>
      </w:r>
    </w:p>
    <w:p w14:paraId="1E19E401" w14:textId="77777777" w:rsidR="009358B6" w:rsidRPr="009358B6" w:rsidRDefault="009358B6" w:rsidP="009358B6">
      <w:pPr>
        <w:pStyle w:val="ListParagraph"/>
        <w:numPr>
          <w:ilvl w:val="0"/>
          <w:numId w:val="9"/>
        </w:numPr>
        <w:spacing w:after="0" w:line="276" w:lineRule="auto"/>
        <w:rPr>
          <w:rFonts w:ascii="Times New Roman" w:hAnsi="Times New Roman" w:cs="Times New Roman"/>
        </w:rPr>
      </w:pPr>
      <w:r w:rsidRPr="009358B6">
        <w:rPr>
          <w:rFonts w:ascii="Times New Roman" w:hAnsi="Times New Roman" w:cs="Times New Roman"/>
        </w:rPr>
        <w:t>Medication that needs refrigeration is kept in an appropriate fridge in a clearly labelled container, while also following food safety as per the local council regulations.</w:t>
      </w:r>
    </w:p>
    <w:p w14:paraId="624CA9F1" w14:textId="77777777" w:rsidR="009358B6" w:rsidRPr="009358B6" w:rsidRDefault="009358B6" w:rsidP="009358B6">
      <w:pPr>
        <w:rPr>
          <w:rFonts w:ascii="Times New Roman" w:hAnsi="Times New Roman" w:cs="Times New Roman"/>
        </w:rPr>
      </w:pPr>
    </w:p>
    <w:p w14:paraId="32206981" w14:textId="77777777" w:rsidR="009358B6" w:rsidRPr="009358B6" w:rsidRDefault="009358B6" w:rsidP="009358B6">
      <w:pPr>
        <w:rPr>
          <w:rFonts w:ascii="Times New Roman" w:hAnsi="Times New Roman" w:cs="Times New Roman"/>
          <w:b/>
        </w:rPr>
      </w:pPr>
      <w:r w:rsidRPr="009358B6">
        <w:rPr>
          <w:rFonts w:ascii="Times New Roman" w:hAnsi="Times New Roman" w:cs="Times New Roman"/>
          <w:b/>
        </w:rPr>
        <w:t xml:space="preserve">Allergy Management </w:t>
      </w:r>
    </w:p>
    <w:p w14:paraId="5A314E41" w14:textId="0C8289DA" w:rsidR="009358B6" w:rsidRPr="009358B6" w:rsidRDefault="009358B6" w:rsidP="009358B6">
      <w:pPr>
        <w:rPr>
          <w:rFonts w:ascii="Times New Roman" w:hAnsi="Times New Roman" w:cs="Times New Roman"/>
          <w:strike/>
        </w:rPr>
      </w:pPr>
      <w:r w:rsidRPr="009358B6">
        <w:rPr>
          <w:rFonts w:ascii="Times New Roman" w:hAnsi="Times New Roman" w:cs="Times New Roman"/>
        </w:rPr>
        <w:t>Both the Nominated Supervisor and the family of a child with an allergy have responsibilities to meet with regards to allergy management at Lakes Entrance Primary School Council OSHC.</w:t>
      </w:r>
    </w:p>
    <w:p w14:paraId="3093FD0A" w14:textId="77777777" w:rsidR="009358B6" w:rsidRPr="009358B6" w:rsidRDefault="009358B6" w:rsidP="009358B6">
      <w:pPr>
        <w:pStyle w:val="ListParagraph"/>
        <w:numPr>
          <w:ilvl w:val="0"/>
          <w:numId w:val="7"/>
        </w:numPr>
        <w:spacing w:after="0" w:line="276" w:lineRule="auto"/>
        <w:rPr>
          <w:rFonts w:ascii="Times New Roman" w:hAnsi="Times New Roman" w:cs="Times New Roman"/>
          <w:strike/>
        </w:rPr>
      </w:pPr>
      <w:r w:rsidRPr="009358B6">
        <w:rPr>
          <w:rFonts w:ascii="Times New Roman" w:hAnsi="Times New Roman" w:cs="Times New Roman"/>
        </w:rPr>
        <w:t>The family of a child with an allergy who attends OSHC is responsible to:</w:t>
      </w:r>
    </w:p>
    <w:p w14:paraId="385F31EA" w14:textId="77777777" w:rsidR="009358B6" w:rsidRPr="009358B6" w:rsidRDefault="009358B6" w:rsidP="009358B6">
      <w:pPr>
        <w:pStyle w:val="ListParagraph"/>
        <w:numPr>
          <w:ilvl w:val="0"/>
          <w:numId w:val="10"/>
        </w:numPr>
        <w:spacing w:after="0" w:line="276" w:lineRule="auto"/>
        <w:rPr>
          <w:rFonts w:ascii="Times New Roman" w:hAnsi="Times New Roman" w:cs="Times New Roman"/>
        </w:rPr>
      </w:pPr>
      <w:r w:rsidRPr="009358B6">
        <w:rPr>
          <w:rFonts w:ascii="Times New Roman" w:hAnsi="Times New Roman" w:cs="Times New Roman"/>
        </w:rPr>
        <w:lastRenderedPageBreak/>
        <w:t>Disclose on enrolment if there are any environmental or food intolerances and any allergic reaction signs and symptoms that they are aware of</w:t>
      </w:r>
    </w:p>
    <w:p w14:paraId="370AAA36" w14:textId="77777777" w:rsidR="009358B6" w:rsidRPr="009358B6" w:rsidRDefault="009358B6" w:rsidP="009358B6">
      <w:pPr>
        <w:pStyle w:val="ListParagraph"/>
        <w:numPr>
          <w:ilvl w:val="0"/>
          <w:numId w:val="10"/>
        </w:numPr>
        <w:spacing w:after="0" w:line="276" w:lineRule="auto"/>
        <w:rPr>
          <w:rFonts w:ascii="Times New Roman" w:hAnsi="Times New Roman" w:cs="Times New Roman"/>
        </w:rPr>
      </w:pPr>
      <w:r w:rsidRPr="009358B6">
        <w:rPr>
          <w:rFonts w:ascii="Times New Roman" w:hAnsi="Times New Roman" w:cs="Times New Roman"/>
        </w:rPr>
        <w:t>Provide the service with a current medical plan from their doctor outlining the nature of the allergy, any subsequent reaction identification information and first aid details required for an allergic reaction</w:t>
      </w:r>
    </w:p>
    <w:p w14:paraId="2F30A90B" w14:textId="77777777" w:rsidR="009358B6" w:rsidRPr="009358B6" w:rsidRDefault="009358B6" w:rsidP="009358B6">
      <w:pPr>
        <w:pStyle w:val="ListParagraph"/>
        <w:numPr>
          <w:ilvl w:val="0"/>
          <w:numId w:val="7"/>
        </w:numPr>
        <w:spacing w:after="0" w:line="276" w:lineRule="auto"/>
        <w:rPr>
          <w:rFonts w:ascii="Times New Roman" w:hAnsi="Times New Roman" w:cs="Times New Roman"/>
        </w:rPr>
      </w:pPr>
      <w:r w:rsidRPr="009358B6">
        <w:rPr>
          <w:rFonts w:ascii="Times New Roman" w:hAnsi="Times New Roman" w:cs="Times New Roman"/>
        </w:rPr>
        <w:t>The Nominated Supervisor is responsible to ensure the following:</w:t>
      </w:r>
    </w:p>
    <w:p w14:paraId="78D1D326" w14:textId="77777777" w:rsidR="009358B6" w:rsidRPr="009358B6" w:rsidRDefault="009358B6" w:rsidP="009358B6">
      <w:pPr>
        <w:pStyle w:val="ListParagraph"/>
        <w:numPr>
          <w:ilvl w:val="0"/>
          <w:numId w:val="11"/>
        </w:numPr>
        <w:spacing w:after="0" w:line="276" w:lineRule="auto"/>
        <w:rPr>
          <w:rFonts w:ascii="Times New Roman" w:hAnsi="Times New Roman" w:cs="Times New Roman"/>
        </w:rPr>
      </w:pPr>
      <w:r w:rsidRPr="009358B6">
        <w:rPr>
          <w:rFonts w:ascii="Times New Roman" w:hAnsi="Times New Roman" w:cs="Times New Roman"/>
        </w:rPr>
        <w:t xml:space="preserve">Inform all staff (including relief staff) of individual children’s requirements, copies of individual management plans are kept with the medication, on display in an area accessible by OSHC staff, and with the child’s enrolment form for staff information. </w:t>
      </w:r>
    </w:p>
    <w:p w14:paraId="249E55F0" w14:textId="77777777" w:rsidR="009358B6" w:rsidRPr="009358B6" w:rsidRDefault="009358B6" w:rsidP="009358B6">
      <w:pPr>
        <w:pStyle w:val="ListParagraph"/>
        <w:numPr>
          <w:ilvl w:val="0"/>
          <w:numId w:val="11"/>
        </w:numPr>
        <w:spacing w:after="0" w:line="276" w:lineRule="auto"/>
        <w:rPr>
          <w:rFonts w:ascii="Times New Roman" w:hAnsi="Times New Roman" w:cs="Times New Roman"/>
        </w:rPr>
      </w:pPr>
      <w:r w:rsidRPr="009358B6">
        <w:rPr>
          <w:rFonts w:ascii="Times New Roman" w:hAnsi="Times New Roman" w:cs="Times New Roman"/>
        </w:rPr>
        <w:t>If a child has an allergic reaction whilst at the service, staff will follow the child’s individual allergy action plan and will call an ambulance if symptoms accelerate or become life threatening.</w:t>
      </w:r>
    </w:p>
    <w:p w14:paraId="695398D9" w14:textId="77777777" w:rsidR="009358B6" w:rsidRPr="009358B6" w:rsidRDefault="009358B6" w:rsidP="009358B6">
      <w:pPr>
        <w:rPr>
          <w:rFonts w:ascii="Times New Roman" w:hAnsi="Times New Roman" w:cs="Times New Roman"/>
        </w:rPr>
      </w:pPr>
    </w:p>
    <w:p w14:paraId="471BB3AB" w14:textId="77777777" w:rsidR="009358B6" w:rsidRPr="009358B6" w:rsidRDefault="009358B6" w:rsidP="009358B6">
      <w:pPr>
        <w:rPr>
          <w:rFonts w:ascii="Times New Roman" w:hAnsi="Times New Roman" w:cs="Times New Roman"/>
          <w:b/>
        </w:rPr>
      </w:pPr>
      <w:r w:rsidRPr="009358B6">
        <w:rPr>
          <w:rFonts w:ascii="Times New Roman" w:hAnsi="Times New Roman" w:cs="Times New Roman"/>
          <w:b/>
        </w:rPr>
        <w:t xml:space="preserve">Anaphylaxis Management </w:t>
      </w:r>
    </w:p>
    <w:p w14:paraId="0380E99D" w14:textId="77777777" w:rsidR="009358B6" w:rsidRPr="009358B6" w:rsidRDefault="009358B6" w:rsidP="009358B6">
      <w:pPr>
        <w:rPr>
          <w:rFonts w:ascii="Times New Roman" w:hAnsi="Times New Roman" w:cs="Times New Roman"/>
        </w:rPr>
      </w:pPr>
      <w:r w:rsidRPr="009358B6">
        <w:rPr>
          <w:rFonts w:ascii="Times New Roman" w:hAnsi="Times New Roman" w:cs="Times New Roman"/>
        </w:rPr>
        <w:t>Anaphylaxis is the most serious form of allergic reaction and can be fatal.</w:t>
      </w:r>
    </w:p>
    <w:p w14:paraId="038ECB6F" w14:textId="1DB7207D" w:rsidR="009358B6" w:rsidRPr="009358B6" w:rsidRDefault="009358B6" w:rsidP="009358B6">
      <w:pPr>
        <w:rPr>
          <w:rFonts w:ascii="Times New Roman" w:hAnsi="Times New Roman" w:cs="Times New Roman"/>
          <w:strike/>
        </w:rPr>
      </w:pPr>
      <w:r w:rsidRPr="009358B6">
        <w:rPr>
          <w:rFonts w:ascii="Times New Roman" w:hAnsi="Times New Roman" w:cs="Times New Roman"/>
        </w:rPr>
        <w:t>Both the Nominated Supervisor and the family of a child with requiring anaphylaxis management have responsibilities to meet at Lakes Entrance Primary School Council OSHC.</w:t>
      </w:r>
    </w:p>
    <w:p w14:paraId="181F18EC" w14:textId="77777777" w:rsidR="009358B6" w:rsidRPr="009358B6" w:rsidRDefault="009358B6" w:rsidP="009358B6">
      <w:pPr>
        <w:pStyle w:val="ListParagraph"/>
        <w:numPr>
          <w:ilvl w:val="0"/>
          <w:numId w:val="7"/>
        </w:numPr>
        <w:spacing w:after="0" w:line="276" w:lineRule="auto"/>
        <w:rPr>
          <w:rFonts w:ascii="Times New Roman" w:hAnsi="Times New Roman" w:cs="Times New Roman"/>
          <w:strike/>
        </w:rPr>
      </w:pPr>
      <w:r w:rsidRPr="009358B6">
        <w:rPr>
          <w:rFonts w:ascii="Times New Roman" w:hAnsi="Times New Roman" w:cs="Times New Roman"/>
        </w:rPr>
        <w:t>The family of a child with requiring anaphylaxis management who attends OSHC is responsible to:</w:t>
      </w:r>
    </w:p>
    <w:p w14:paraId="7C0BE707" w14:textId="77777777" w:rsidR="009358B6" w:rsidRPr="009358B6" w:rsidRDefault="009358B6" w:rsidP="009358B6">
      <w:pPr>
        <w:pStyle w:val="ListParagraph"/>
        <w:numPr>
          <w:ilvl w:val="0"/>
          <w:numId w:val="14"/>
        </w:numPr>
        <w:spacing w:after="0" w:line="276" w:lineRule="auto"/>
        <w:rPr>
          <w:rFonts w:ascii="Times New Roman" w:hAnsi="Times New Roman" w:cs="Times New Roman"/>
        </w:rPr>
      </w:pPr>
      <w:r w:rsidRPr="009358B6">
        <w:rPr>
          <w:rFonts w:ascii="Times New Roman" w:hAnsi="Times New Roman" w:cs="Times New Roman"/>
        </w:rPr>
        <w:t xml:space="preserve">Supply a current </w:t>
      </w:r>
      <w:proofErr w:type="spellStart"/>
      <w:r w:rsidRPr="009358B6">
        <w:rPr>
          <w:rFonts w:ascii="Times New Roman" w:hAnsi="Times New Roman" w:cs="Times New Roman"/>
        </w:rPr>
        <w:t>EpiPen</w:t>
      </w:r>
      <w:proofErr w:type="spellEnd"/>
      <w:r w:rsidRPr="009358B6">
        <w:rPr>
          <w:rFonts w:ascii="Times New Roman" w:hAnsi="Times New Roman" w:cs="Times New Roman"/>
        </w:rPr>
        <w:t xml:space="preserve"> or other auto-injection device for each session. Where possible it remains at the service at all times the child is at the service</w:t>
      </w:r>
    </w:p>
    <w:p w14:paraId="6FAAFAD1" w14:textId="77777777" w:rsidR="009358B6" w:rsidRPr="009358B6" w:rsidRDefault="009358B6" w:rsidP="009358B6">
      <w:pPr>
        <w:pStyle w:val="ListParagraph"/>
        <w:numPr>
          <w:ilvl w:val="0"/>
          <w:numId w:val="14"/>
        </w:numPr>
        <w:spacing w:after="0" w:line="276" w:lineRule="auto"/>
        <w:rPr>
          <w:rFonts w:ascii="Times New Roman" w:hAnsi="Times New Roman" w:cs="Times New Roman"/>
        </w:rPr>
      </w:pPr>
      <w:r w:rsidRPr="009358B6">
        <w:rPr>
          <w:rFonts w:ascii="Times New Roman" w:hAnsi="Times New Roman" w:cs="Times New Roman"/>
        </w:rPr>
        <w:t xml:space="preserve">Monitor the expiry date of the child’s </w:t>
      </w:r>
      <w:proofErr w:type="spellStart"/>
      <w:r w:rsidRPr="009358B6">
        <w:rPr>
          <w:rFonts w:ascii="Times New Roman" w:hAnsi="Times New Roman" w:cs="Times New Roman"/>
        </w:rPr>
        <w:t>EpiPen</w:t>
      </w:r>
      <w:proofErr w:type="spellEnd"/>
      <w:r w:rsidRPr="009358B6">
        <w:rPr>
          <w:rFonts w:ascii="Times New Roman" w:hAnsi="Times New Roman" w:cs="Times New Roman"/>
        </w:rPr>
        <w:t xml:space="preserve"> or other auto-injection device and replace it prior to expiry</w:t>
      </w:r>
    </w:p>
    <w:p w14:paraId="0D6506C2" w14:textId="77777777" w:rsidR="009358B6" w:rsidRPr="009358B6" w:rsidRDefault="009358B6" w:rsidP="009358B6">
      <w:pPr>
        <w:pStyle w:val="ListParagraph"/>
        <w:numPr>
          <w:ilvl w:val="0"/>
          <w:numId w:val="14"/>
        </w:numPr>
        <w:spacing w:after="0" w:line="276" w:lineRule="auto"/>
        <w:rPr>
          <w:rFonts w:ascii="Times New Roman" w:hAnsi="Times New Roman" w:cs="Times New Roman"/>
        </w:rPr>
      </w:pPr>
      <w:r w:rsidRPr="009358B6">
        <w:rPr>
          <w:rFonts w:ascii="Times New Roman" w:hAnsi="Times New Roman" w:cs="Times New Roman"/>
        </w:rPr>
        <w:t xml:space="preserve">Acknowledge that their child/children diagnosed at risk of anaphylaxis will not be able to stay at the service if the </w:t>
      </w:r>
      <w:proofErr w:type="spellStart"/>
      <w:r w:rsidRPr="009358B6">
        <w:rPr>
          <w:rFonts w:ascii="Times New Roman" w:hAnsi="Times New Roman" w:cs="Times New Roman"/>
        </w:rPr>
        <w:t>EpiPen</w:t>
      </w:r>
      <w:proofErr w:type="spellEnd"/>
      <w:r w:rsidRPr="009358B6">
        <w:rPr>
          <w:rFonts w:ascii="Times New Roman" w:hAnsi="Times New Roman" w:cs="Times New Roman"/>
        </w:rPr>
        <w:t xml:space="preserve"> or other auto-injection device is not available or is out of date </w:t>
      </w:r>
    </w:p>
    <w:p w14:paraId="77C10A6D" w14:textId="77777777" w:rsidR="009358B6" w:rsidRPr="009358B6" w:rsidRDefault="009358B6" w:rsidP="009358B6">
      <w:pPr>
        <w:pStyle w:val="ListParagraph"/>
        <w:numPr>
          <w:ilvl w:val="0"/>
          <w:numId w:val="14"/>
        </w:numPr>
        <w:spacing w:after="0" w:line="276" w:lineRule="auto"/>
        <w:rPr>
          <w:rFonts w:ascii="Times New Roman" w:hAnsi="Times New Roman" w:cs="Times New Roman"/>
        </w:rPr>
      </w:pPr>
      <w:r w:rsidRPr="009358B6">
        <w:rPr>
          <w:rFonts w:ascii="Times New Roman" w:hAnsi="Times New Roman" w:cs="Times New Roman"/>
        </w:rPr>
        <w:t xml:space="preserve">Supply an Anaphylaxis Management Plan to the service at enrolment </w:t>
      </w:r>
    </w:p>
    <w:p w14:paraId="43BA0284" w14:textId="77777777" w:rsidR="009358B6" w:rsidRPr="009358B6" w:rsidRDefault="009358B6" w:rsidP="009358B6">
      <w:pPr>
        <w:pStyle w:val="ListParagraph"/>
        <w:numPr>
          <w:ilvl w:val="0"/>
          <w:numId w:val="12"/>
        </w:numPr>
        <w:spacing w:after="0" w:line="276" w:lineRule="auto"/>
        <w:rPr>
          <w:rFonts w:ascii="Times New Roman" w:hAnsi="Times New Roman" w:cs="Times New Roman"/>
        </w:rPr>
      </w:pPr>
      <w:r w:rsidRPr="009358B6">
        <w:rPr>
          <w:rFonts w:ascii="Times New Roman" w:hAnsi="Times New Roman" w:cs="Times New Roman"/>
        </w:rPr>
        <w:t>The Nominated Supervisor is responsible to ensure the following:</w:t>
      </w:r>
    </w:p>
    <w:p w14:paraId="51FF52CD" w14:textId="77777777" w:rsidR="009358B6" w:rsidRPr="009358B6" w:rsidRDefault="009358B6" w:rsidP="009358B6">
      <w:pPr>
        <w:pStyle w:val="ListParagraph"/>
        <w:numPr>
          <w:ilvl w:val="0"/>
          <w:numId w:val="13"/>
        </w:numPr>
        <w:spacing w:after="0" w:line="276" w:lineRule="auto"/>
        <w:rPr>
          <w:rFonts w:ascii="Times New Roman" w:hAnsi="Times New Roman" w:cs="Times New Roman"/>
        </w:rPr>
      </w:pPr>
      <w:r w:rsidRPr="009358B6">
        <w:rPr>
          <w:rFonts w:ascii="Times New Roman" w:hAnsi="Times New Roman" w:cs="Times New Roman"/>
        </w:rPr>
        <w:t>All staff are informed (including relief staff) of individual children’s requirements, copies of individual management plans are kept with the medication, on display in an appropriate staff area, and with the child’s enrolment form for staff information</w:t>
      </w:r>
    </w:p>
    <w:p w14:paraId="4B185BF0" w14:textId="77777777" w:rsidR="009358B6" w:rsidRPr="009358B6" w:rsidRDefault="009358B6" w:rsidP="009358B6">
      <w:pPr>
        <w:pStyle w:val="ListParagraph"/>
        <w:numPr>
          <w:ilvl w:val="0"/>
          <w:numId w:val="13"/>
        </w:numPr>
        <w:spacing w:after="0" w:line="276" w:lineRule="auto"/>
        <w:rPr>
          <w:rFonts w:ascii="Times New Roman" w:hAnsi="Times New Roman" w:cs="Times New Roman"/>
        </w:rPr>
      </w:pPr>
      <w:r w:rsidRPr="009358B6">
        <w:rPr>
          <w:rFonts w:ascii="Times New Roman" w:hAnsi="Times New Roman" w:cs="Times New Roman"/>
        </w:rPr>
        <w:t>Meet all other requirements as outlined in the Anaphylaxis Policy</w:t>
      </w:r>
    </w:p>
    <w:p w14:paraId="008BDB63" w14:textId="77777777" w:rsidR="009358B6" w:rsidRPr="009358B6" w:rsidRDefault="009358B6" w:rsidP="009358B6">
      <w:pPr>
        <w:pStyle w:val="ListParagraph"/>
        <w:numPr>
          <w:ilvl w:val="0"/>
          <w:numId w:val="13"/>
        </w:numPr>
        <w:spacing w:after="0" w:line="276" w:lineRule="auto"/>
        <w:rPr>
          <w:rFonts w:ascii="Times New Roman" w:hAnsi="Times New Roman" w:cs="Times New Roman"/>
        </w:rPr>
      </w:pPr>
      <w:r w:rsidRPr="009358B6">
        <w:rPr>
          <w:rFonts w:ascii="Times New Roman" w:hAnsi="Times New Roman" w:cs="Times New Roman"/>
        </w:rPr>
        <w:t>A minimum of one staff who has undertaken anaphylaxis management training approved by the Australian Children’s Education and Care Quality Authority is always present and rostered on at OSHC service</w:t>
      </w:r>
    </w:p>
    <w:p w14:paraId="106C063C" w14:textId="77777777" w:rsidR="009358B6" w:rsidRPr="009358B6" w:rsidRDefault="009358B6" w:rsidP="009358B6">
      <w:pPr>
        <w:pStyle w:val="ListParagraph"/>
        <w:numPr>
          <w:ilvl w:val="0"/>
          <w:numId w:val="13"/>
        </w:numPr>
        <w:spacing w:after="0" w:line="276" w:lineRule="auto"/>
        <w:rPr>
          <w:rFonts w:ascii="Times New Roman" w:hAnsi="Times New Roman" w:cs="Times New Roman"/>
        </w:rPr>
      </w:pPr>
      <w:r w:rsidRPr="009358B6">
        <w:rPr>
          <w:rFonts w:ascii="Times New Roman" w:hAnsi="Times New Roman" w:cs="Times New Roman"/>
        </w:rPr>
        <w:t>All educators and staff (including relief staff) are informed of any children at risk from anaphylaxis. Photographic identification may be provided to enable clear identification of children at risk of anaphylaxis</w:t>
      </w:r>
    </w:p>
    <w:p w14:paraId="1B37F827" w14:textId="77777777" w:rsidR="009358B6" w:rsidRPr="009358B6" w:rsidRDefault="009358B6" w:rsidP="009358B6">
      <w:pPr>
        <w:pStyle w:val="ListParagraph"/>
        <w:numPr>
          <w:ilvl w:val="0"/>
          <w:numId w:val="13"/>
        </w:numPr>
        <w:spacing w:after="0" w:line="276" w:lineRule="auto"/>
        <w:rPr>
          <w:rFonts w:ascii="Times New Roman" w:hAnsi="Times New Roman" w:cs="Times New Roman"/>
        </w:rPr>
      </w:pPr>
      <w:r w:rsidRPr="009358B6">
        <w:rPr>
          <w:rFonts w:ascii="Times New Roman" w:hAnsi="Times New Roman" w:cs="Times New Roman"/>
        </w:rPr>
        <w:t>The Anaphylaxis Management Plans are kept on display in an appropriate staff area, with the child’s medication and with the child’s enrolment form for staff information</w:t>
      </w:r>
    </w:p>
    <w:p w14:paraId="4D37B2AB" w14:textId="77777777" w:rsidR="009358B6" w:rsidRPr="009358B6" w:rsidRDefault="009358B6" w:rsidP="009358B6">
      <w:pPr>
        <w:pStyle w:val="ListParagraph"/>
        <w:numPr>
          <w:ilvl w:val="0"/>
          <w:numId w:val="13"/>
        </w:numPr>
        <w:spacing w:after="0" w:line="276" w:lineRule="auto"/>
        <w:rPr>
          <w:rFonts w:ascii="Times New Roman" w:hAnsi="Times New Roman" w:cs="Times New Roman"/>
        </w:rPr>
      </w:pPr>
      <w:r w:rsidRPr="009358B6">
        <w:rPr>
          <w:rFonts w:ascii="Times New Roman" w:hAnsi="Times New Roman" w:cs="Times New Roman"/>
        </w:rPr>
        <w:t xml:space="preserve">Each child’s individual </w:t>
      </w:r>
      <w:proofErr w:type="spellStart"/>
      <w:r w:rsidRPr="009358B6">
        <w:rPr>
          <w:rFonts w:ascii="Times New Roman" w:hAnsi="Times New Roman" w:cs="Times New Roman"/>
        </w:rPr>
        <w:t>EpiPen</w:t>
      </w:r>
      <w:proofErr w:type="spellEnd"/>
      <w:r w:rsidRPr="009358B6">
        <w:rPr>
          <w:rFonts w:ascii="Times New Roman" w:hAnsi="Times New Roman" w:cs="Times New Roman"/>
        </w:rPr>
        <w:t xml:space="preserve"> or other auto-injection device kit and anaphylaxis management plan is located within the OSHC service premises and is taken with the first aid kit on excursions and during emergency evacuation practices </w:t>
      </w:r>
    </w:p>
    <w:p w14:paraId="6CCE18AE" w14:textId="77777777" w:rsidR="009358B6" w:rsidRPr="009358B6" w:rsidRDefault="009358B6" w:rsidP="009358B6">
      <w:pPr>
        <w:pStyle w:val="ListParagraph"/>
        <w:numPr>
          <w:ilvl w:val="0"/>
          <w:numId w:val="13"/>
        </w:numPr>
        <w:spacing w:after="0" w:line="276" w:lineRule="auto"/>
        <w:rPr>
          <w:rFonts w:ascii="Times New Roman" w:hAnsi="Times New Roman" w:cs="Times New Roman"/>
        </w:rPr>
      </w:pPr>
      <w:r w:rsidRPr="009358B6">
        <w:rPr>
          <w:rFonts w:ascii="Times New Roman" w:hAnsi="Times New Roman" w:cs="Times New Roman"/>
        </w:rPr>
        <w:t xml:space="preserve">All </w:t>
      </w:r>
      <w:proofErr w:type="spellStart"/>
      <w:r w:rsidRPr="009358B6">
        <w:rPr>
          <w:rFonts w:ascii="Times New Roman" w:hAnsi="Times New Roman" w:cs="Times New Roman"/>
        </w:rPr>
        <w:t>EpiPen</w:t>
      </w:r>
      <w:proofErr w:type="spellEnd"/>
      <w:r w:rsidRPr="009358B6">
        <w:rPr>
          <w:rFonts w:ascii="Times New Roman" w:hAnsi="Times New Roman" w:cs="Times New Roman"/>
        </w:rPr>
        <w:t xml:space="preserve"> or auto-injection devices stored onsite are monitored for their expiry.</w:t>
      </w:r>
    </w:p>
    <w:p w14:paraId="3995C98A" w14:textId="77777777" w:rsidR="009358B6" w:rsidRPr="009358B6" w:rsidRDefault="009358B6" w:rsidP="009358B6">
      <w:pPr>
        <w:rPr>
          <w:rFonts w:ascii="Times New Roman" w:hAnsi="Times New Roman" w:cs="Times New Roman"/>
        </w:rPr>
      </w:pPr>
    </w:p>
    <w:p w14:paraId="480DA9EF" w14:textId="77777777" w:rsidR="009358B6" w:rsidRDefault="009358B6" w:rsidP="009358B6">
      <w:pPr>
        <w:rPr>
          <w:rFonts w:ascii="Times New Roman" w:hAnsi="Times New Roman" w:cs="Times New Roman"/>
          <w:b/>
        </w:rPr>
      </w:pPr>
    </w:p>
    <w:p w14:paraId="42619690" w14:textId="70E2CE35" w:rsidR="009358B6" w:rsidRPr="009358B6" w:rsidRDefault="009358B6" w:rsidP="009358B6">
      <w:pPr>
        <w:rPr>
          <w:rFonts w:ascii="Times New Roman" w:hAnsi="Times New Roman" w:cs="Times New Roman"/>
          <w:b/>
        </w:rPr>
      </w:pPr>
      <w:bookmarkStart w:id="0" w:name="_GoBack"/>
      <w:bookmarkEnd w:id="0"/>
      <w:r w:rsidRPr="009358B6">
        <w:rPr>
          <w:rFonts w:ascii="Times New Roman" w:hAnsi="Times New Roman" w:cs="Times New Roman"/>
          <w:b/>
        </w:rPr>
        <w:lastRenderedPageBreak/>
        <w:t xml:space="preserve">Diabetes </w:t>
      </w:r>
    </w:p>
    <w:p w14:paraId="34D9ED93" w14:textId="098952CB" w:rsidR="009358B6" w:rsidRPr="009358B6" w:rsidRDefault="009358B6" w:rsidP="009358B6">
      <w:pPr>
        <w:rPr>
          <w:rFonts w:ascii="Times New Roman" w:hAnsi="Times New Roman" w:cs="Times New Roman"/>
          <w:strike/>
        </w:rPr>
      </w:pPr>
      <w:r w:rsidRPr="009358B6">
        <w:rPr>
          <w:rFonts w:ascii="Times New Roman" w:hAnsi="Times New Roman" w:cs="Times New Roman"/>
        </w:rPr>
        <w:t>Both the Nominated Supervisor and the family of a child with Diabetes have responsibilities to meet at Lakes Entrance Primary School Council OSHC.</w:t>
      </w:r>
    </w:p>
    <w:p w14:paraId="277C0362" w14:textId="77777777" w:rsidR="009358B6" w:rsidRPr="009358B6" w:rsidRDefault="009358B6" w:rsidP="009358B6">
      <w:pPr>
        <w:pStyle w:val="ListParagraph"/>
        <w:numPr>
          <w:ilvl w:val="0"/>
          <w:numId w:val="7"/>
        </w:numPr>
        <w:spacing w:after="0" w:line="276" w:lineRule="auto"/>
        <w:rPr>
          <w:rFonts w:ascii="Times New Roman" w:hAnsi="Times New Roman" w:cs="Times New Roman"/>
          <w:strike/>
        </w:rPr>
      </w:pPr>
      <w:r w:rsidRPr="009358B6">
        <w:rPr>
          <w:rFonts w:ascii="Times New Roman" w:hAnsi="Times New Roman" w:cs="Times New Roman"/>
        </w:rPr>
        <w:t>The family of a child with Diabetes who attends OSHC is responsible to:</w:t>
      </w:r>
    </w:p>
    <w:p w14:paraId="5B9A9E6B" w14:textId="77777777" w:rsidR="009358B6" w:rsidRPr="009358B6" w:rsidRDefault="009358B6" w:rsidP="009358B6">
      <w:pPr>
        <w:pStyle w:val="ListParagraph"/>
        <w:numPr>
          <w:ilvl w:val="0"/>
          <w:numId w:val="15"/>
        </w:numPr>
        <w:spacing w:after="0" w:line="276" w:lineRule="auto"/>
        <w:rPr>
          <w:rFonts w:ascii="Times New Roman" w:hAnsi="Times New Roman" w:cs="Times New Roman"/>
        </w:rPr>
      </w:pPr>
      <w:r w:rsidRPr="009358B6">
        <w:rPr>
          <w:rFonts w:ascii="Times New Roman" w:hAnsi="Times New Roman" w:cs="Times New Roman"/>
        </w:rPr>
        <w:t>Provide the service with a current (created no more than 12 months ago) medical plan, signed and authorised by the child’s doctor. This must include any subsequent reaction, identification information and first aid details</w:t>
      </w:r>
    </w:p>
    <w:p w14:paraId="55BC4437" w14:textId="77777777" w:rsidR="009358B6" w:rsidRPr="009358B6" w:rsidRDefault="009358B6" w:rsidP="009358B6">
      <w:pPr>
        <w:pStyle w:val="ListParagraph"/>
        <w:numPr>
          <w:ilvl w:val="0"/>
          <w:numId w:val="12"/>
        </w:numPr>
        <w:spacing w:after="0" w:line="276" w:lineRule="auto"/>
        <w:rPr>
          <w:rFonts w:ascii="Times New Roman" w:hAnsi="Times New Roman" w:cs="Times New Roman"/>
        </w:rPr>
      </w:pPr>
      <w:r w:rsidRPr="009358B6">
        <w:rPr>
          <w:rFonts w:ascii="Times New Roman" w:hAnsi="Times New Roman" w:cs="Times New Roman"/>
        </w:rPr>
        <w:t>The Nominated Supervisor is responsible to ensure the following:</w:t>
      </w:r>
    </w:p>
    <w:p w14:paraId="3291C78D" w14:textId="6C5345C6" w:rsidR="009358B6" w:rsidRPr="009358B6" w:rsidRDefault="009358B6" w:rsidP="009358B6">
      <w:pPr>
        <w:pStyle w:val="ListParagraph"/>
        <w:numPr>
          <w:ilvl w:val="0"/>
          <w:numId w:val="16"/>
        </w:numPr>
        <w:spacing w:after="0" w:line="276" w:lineRule="auto"/>
        <w:rPr>
          <w:rFonts w:ascii="Times New Roman" w:hAnsi="Times New Roman" w:cs="Times New Roman"/>
        </w:rPr>
      </w:pPr>
      <w:r w:rsidRPr="009358B6">
        <w:rPr>
          <w:rFonts w:ascii="Times New Roman" w:hAnsi="Times New Roman" w:cs="Times New Roman"/>
        </w:rPr>
        <w:t xml:space="preserve">When specific written authority has been provided by the parent or guardian or authorised nominee, the child may administer medication themselves. The child must do so under the requirements of the Lakes Entrance Primary School Council OSHC Administration of Medication Policy </w:t>
      </w:r>
    </w:p>
    <w:p w14:paraId="1DA13056" w14:textId="77777777" w:rsidR="009358B6" w:rsidRPr="009358B6" w:rsidRDefault="009358B6" w:rsidP="009358B6">
      <w:pPr>
        <w:pStyle w:val="ListParagraph"/>
        <w:numPr>
          <w:ilvl w:val="0"/>
          <w:numId w:val="16"/>
        </w:numPr>
        <w:spacing w:after="0" w:line="276" w:lineRule="auto"/>
        <w:rPr>
          <w:rFonts w:ascii="Times New Roman" w:hAnsi="Times New Roman" w:cs="Times New Roman"/>
        </w:rPr>
      </w:pPr>
      <w:r w:rsidRPr="009358B6">
        <w:rPr>
          <w:rFonts w:ascii="Times New Roman" w:hAnsi="Times New Roman" w:cs="Times New Roman"/>
        </w:rPr>
        <w:t>All sharps will be disposed of in a sharps container by the user of the needle or sharp</w:t>
      </w:r>
    </w:p>
    <w:p w14:paraId="4BC80AFD" w14:textId="77777777" w:rsidR="009358B6" w:rsidRPr="009358B6" w:rsidRDefault="009358B6" w:rsidP="009358B6">
      <w:pPr>
        <w:pStyle w:val="ListParagraph"/>
        <w:numPr>
          <w:ilvl w:val="0"/>
          <w:numId w:val="16"/>
        </w:numPr>
        <w:spacing w:after="0" w:line="276" w:lineRule="auto"/>
        <w:rPr>
          <w:rFonts w:ascii="Times New Roman" w:hAnsi="Times New Roman" w:cs="Times New Roman"/>
        </w:rPr>
      </w:pPr>
      <w:r w:rsidRPr="009358B6">
        <w:rPr>
          <w:rFonts w:ascii="Times New Roman" w:hAnsi="Times New Roman" w:cs="Times New Roman"/>
        </w:rPr>
        <w:t xml:space="preserve">In an emergency, the child’s diabetes management plan will be followed and if symptoms accelerate an ambulance will be called </w:t>
      </w:r>
    </w:p>
    <w:p w14:paraId="545A6B25" w14:textId="77777777" w:rsidR="009358B6" w:rsidRPr="009358B6" w:rsidRDefault="009358B6" w:rsidP="009358B6">
      <w:pPr>
        <w:pStyle w:val="ListParagraph"/>
        <w:numPr>
          <w:ilvl w:val="0"/>
          <w:numId w:val="16"/>
        </w:numPr>
        <w:spacing w:after="0" w:line="276" w:lineRule="auto"/>
        <w:rPr>
          <w:rFonts w:ascii="Times New Roman" w:hAnsi="Times New Roman" w:cs="Times New Roman"/>
        </w:rPr>
      </w:pPr>
      <w:r w:rsidRPr="009358B6">
        <w:rPr>
          <w:rFonts w:ascii="Times New Roman" w:hAnsi="Times New Roman" w:cs="Times New Roman"/>
        </w:rPr>
        <w:t xml:space="preserve">Educators will undertake education and training on management, sharps disposal and any handling of medication as deemed appropriate by relevant service manager in collaboration with the child’s family </w:t>
      </w:r>
    </w:p>
    <w:p w14:paraId="2BCD3F1D" w14:textId="77777777" w:rsidR="009358B6" w:rsidRPr="009358B6" w:rsidRDefault="009358B6" w:rsidP="009358B6">
      <w:pPr>
        <w:pStyle w:val="ListParagraph"/>
        <w:numPr>
          <w:ilvl w:val="0"/>
          <w:numId w:val="16"/>
        </w:numPr>
        <w:spacing w:after="0" w:line="276" w:lineRule="auto"/>
        <w:rPr>
          <w:rFonts w:ascii="Times New Roman" w:hAnsi="Times New Roman" w:cs="Times New Roman"/>
        </w:rPr>
      </w:pPr>
      <w:r w:rsidRPr="009358B6">
        <w:rPr>
          <w:rFonts w:ascii="Times New Roman" w:hAnsi="Times New Roman" w:cs="Times New Roman"/>
        </w:rPr>
        <w:t xml:space="preserve">The education and training may be provided by the parent or guardian of the child, if deemed appropriate. Any training will be documented and signed by all attending staff members and/or management </w:t>
      </w:r>
    </w:p>
    <w:p w14:paraId="7BFAF8C0" w14:textId="77777777" w:rsidR="009358B6" w:rsidRPr="009358B6" w:rsidRDefault="009358B6" w:rsidP="009358B6">
      <w:pPr>
        <w:pStyle w:val="ListParagraph"/>
        <w:numPr>
          <w:ilvl w:val="0"/>
          <w:numId w:val="16"/>
        </w:numPr>
        <w:spacing w:after="0" w:line="276" w:lineRule="auto"/>
        <w:rPr>
          <w:rFonts w:ascii="Times New Roman" w:hAnsi="Times New Roman" w:cs="Times New Roman"/>
        </w:rPr>
      </w:pPr>
      <w:r w:rsidRPr="009358B6">
        <w:rPr>
          <w:rFonts w:ascii="Times New Roman" w:hAnsi="Times New Roman" w:cs="Times New Roman"/>
        </w:rPr>
        <w:t>In the event no staff member is able to be present to confidently administer the insulin or other medication, arrangement will be made between the child’s parents to ensure they are, or other nominated person permitted in writing, able to visit the service at an agreed time to administer the medication. This may be a community nurse or other authorised person as per the enrolment form. The Administration of Medication Form is required to still be completed in its entirety and kept available at the service in accordance with record keeping requirements of the Education and Care Services National Regulations 2009.</w:t>
      </w:r>
    </w:p>
    <w:p w14:paraId="6625C6F3" w14:textId="77777777" w:rsidR="009358B6" w:rsidRPr="009358B6" w:rsidRDefault="009358B6" w:rsidP="009358B6">
      <w:pPr>
        <w:rPr>
          <w:rFonts w:ascii="Times New Roman" w:hAnsi="Times New Roman" w:cs="Times New Roman"/>
        </w:rPr>
      </w:pPr>
    </w:p>
    <w:p w14:paraId="524E3304" w14:textId="77777777" w:rsidR="009358B6" w:rsidRPr="009358B6" w:rsidRDefault="009358B6" w:rsidP="009358B6">
      <w:pPr>
        <w:rPr>
          <w:rFonts w:ascii="Times New Roman" w:hAnsi="Times New Roman" w:cs="Times New Roman"/>
          <w:b/>
        </w:rPr>
      </w:pPr>
      <w:r w:rsidRPr="009358B6">
        <w:rPr>
          <w:rFonts w:ascii="Times New Roman" w:hAnsi="Times New Roman" w:cs="Times New Roman"/>
          <w:b/>
        </w:rPr>
        <w:t>Definitions</w:t>
      </w:r>
    </w:p>
    <w:p w14:paraId="1D07F905" w14:textId="0AB7EA90" w:rsidR="009358B6" w:rsidRPr="009358B6" w:rsidRDefault="009358B6" w:rsidP="009358B6">
      <w:pPr>
        <w:rPr>
          <w:rFonts w:ascii="Times New Roman" w:hAnsi="Times New Roman" w:cs="Times New Roman"/>
        </w:rPr>
      </w:pPr>
      <w:r w:rsidRPr="009358B6">
        <w:rPr>
          <w:rFonts w:ascii="Times New Roman" w:hAnsi="Times New Roman" w:cs="Times New Roman"/>
          <w:b/>
        </w:rPr>
        <w:t>Health Care Need:</w:t>
      </w:r>
      <w:r w:rsidRPr="009358B6">
        <w:rPr>
          <w:rFonts w:ascii="Times New Roman" w:hAnsi="Times New Roman" w:cs="Times New Roman"/>
        </w:rPr>
        <w:t xml:space="preserve"> A health condition that includes Asthma, allergy, Anaphylaxis, Diabetes or ot</w:t>
      </w:r>
      <w:r w:rsidRPr="009358B6">
        <w:rPr>
          <w:rFonts w:ascii="Times New Roman" w:hAnsi="Times New Roman" w:cs="Times New Roman"/>
        </w:rPr>
        <w:t xml:space="preserve">her relevant medical </w:t>
      </w:r>
      <w:proofErr w:type="gramStart"/>
      <w:r w:rsidRPr="009358B6">
        <w:rPr>
          <w:rFonts w:ascii="Times New Roman" w:hAnsi="Times New Roman" w:cs="Times New Roman"/>
        </w:rPr>
        <w:t xml:space="preserve">condition, </w:t>
      </w:r>
      <w:r w:rsidRPr="009358B6">
        <w:rPr>
          <w:rFonts w:ascii="Times New Roman" w:hAnsi="Times New Roman" w:cs="Times New Roman"/>
        </w:rPr>
        <w:t>that</w:t>
      </w:r>
      <w:proofErr w:type="gramEnd"/>
      <w:r w:rsidRPr="009358B6">
        <w:rPr>
          <w:rFonts w:ascii="Times New Roman" w:hAnsi="Times New Roman" w:cs="Times New Roman"/>
        </w:rPr>
        <w:t xml:space="preserve"> typically requires an action plan to effectively manage the condition. </w:t>
      </w:r>
    </w:p>
    <w:p w14:paraId="55E9031E" w14:textId="77777777" w:rsidR="009358B6" w:rsidRPr="009358B6" w:rsidRDefault="009358B6" w:rsidP="009358B6">
      <w:pPr>
        <w:rPr>
          <w:rFonts w:ascii="Times New Roman" w:hAnsi="Times New Roman" w:cs="Times New Roman"/>
        </w:rPr>
      </w:pPr>
      <w:r w:rsidRPr="009358B6">
        <w:rPr>
          <w:rFonts w:ascii="Times New Roman" w:hAnsi="Times New Roman" w:cs="Times New Roman"/>
        </w:rPr>
        <w:br/>
      </w:r>
      <w:r w:rsidRPr="009358B6">
        <w:rPr>
          <w:rFonts w:ascii="Times New Roman" w:hAnsi="Times New Roman" w:cs="Times New Roman"/>
          <w:b/>
        </w:rPr>
        <w:t>Anaphylaxis:</w:t>
      </w:r>
      <w:r w:rsidRPr="009358B6">
        <w:rPr>
          <w:rFonts w:ascii="Times New Roman" w:hAnsi="Times New Roman" w:cs="Times New Roman"/>
        </w:rPr>
        <w:t xml:space="preserve"> Anaphylaxis is a rapidly progressing, life-threatening allergic reaction to a contagion, typically nuts or tree nuts. </w:t>
      </w:r>
    </w:p>
    <w:p w14:paraId="6729689E" w14:textId="77777777" w:rsidR="009358B6" w:rsidRPr="009358B6" w:rsidRDefault="009358B6" w:rsidP="009358B6">
      <w:pPr>
        <w:rPr>
          <w:rFonts w:ascii="Times New Roman" w:hAnsi="Times New Roman" w:cs="Times New Roman"/>
        </w:rPr>
      </w:pPr>
    </w:p>
    <w:p w14:paraId="3A9F639E" w14:textId="77777777" w:rsidR="009358B6" w:rsidRPr="009358B6" w:rsidRDefault="009358B6" w:rsidP="009358B6">
      <w:pPr>
        <w:rPr>
          <w:rFonts w:ascii="Times New Roman" w:hAnsi="Times New Roman" w:cs="Times New Roman"/>
        </w:rPr>
      </w:pPr>
      <w:r w:rsidRPr="009358B6">
        <w:rPr>
          <w:rFonts w:ascii="Times New Roman" w:hAnsi="Times New Roman" w:cs="Times New Roman"/>
          <w:b/>
        </w:rPr>
        <w:t>Diabetes:</w:t>
      </w:r>
      <w:r w:rsidRPr="009358B6">
        <w:rPr>
          <w:rFonts w:ascii="Times New Roman" w:hAnsi="Times New Roman" w:cs="Times New Roman"/>
        </w:rPr>
        <w:t xml:space="preserve"> A disease in which there is usually too much sugar in the blood which needs to be regulated by the administration of insulin or other glucose regulator. </w:t>
      </w:r>
    </w:p>
    <w:p w14:paraId="0FBD85A9" w14:textId="77777777" w:rsidR="009358B6" w:rsidRPr="009358B6" w:rsidRDefault="009358B6" w:rsidP="009358B6">
      <w:pPr>
        <w:rPr>
          <w:rFonts w:ascii="Times New Roman" w:hAnsi="Times New Roman" w:cs="Times New Roman"/>
        </w:rPr>
      </w:pPr>
    </w:p>
    <w:p w14:paraId="74BD4F07" w14:textId="77777777" w:rsidR="009358B6" w:rsidRPr="009358B6" w:rsidRDefault="009358B6" w:rsidP="009358B6">
      <w:pPr>
        <w:rPr>
          <w:rFonts w:ascii="Times New Roman" w:hAnsi="Times New Roman" w:cs="Times New Roman"/>
        </w:rPr>
      </w:pPr>
      <w:r w:rsidRPr="009358B6">
        <w:rPr>
          <w:rFonts w:ascii="Times New Roman" w:hAnsi="Times New Roman" w:cs="Times New Roman"/>
          <w:b/>
        </w:rPr>
        <w:t>Allergy:</w:t>
      </w:r>
      <w:r w:rsidRPr="009358B6">
        <w:rPr>
          <w:rFonts w:ascii="Times New Roman" w:hAnsi="Times New Roman" w:cs="Times New Roman"/>
        </w:rPr>
        <w:t xml:space="preserve"> A hypersensitive state acquired through exposure to a particular allergen, re-exposure bringing to light an altered capacity to react </w:t>
      </w:r>
    </w:p>
    <w:p w14:paraId="1D8DA6F2" w14:textId="77777777" w:rsidR="009358B6" w:rsidRPr="009358B6" w:rsidRDefault="009358B6" w:rsidP="009358B6">
      <w:pPr>
        <w:rPr>
          <w:rFonts w:ascii="Times New Roman" w:hAnsi="Times New Roman" w:cs="Times New Roman"/>
        </w:rPr>
      </w:pPr>
    </w:p>
    <w:p w14:paraId="5E4A5EDD" w14:textId="77777777" w:rsidR="009358B6" w:rsidRPr="009358B6" w:rsidRDefault="009358B6" w:rsidP="009358B6">
      <w:pPr>
        <w:rPr>
          <w:rFonts w:ascii="Times New Roman" w:hAnsi="Times New Roman" w:cs="Times New Roman"/>
        </w:rPr>
      </w:pPr>
      <w:r w:rsidRPr="009358B6">
        <w:rPr>
          <w:rFonts w:ascii="Times New Roman" w:hAnsi="Times New Roman" w:cs="Times New Roman"/>
          <w:b/>
        </w:rPr>
        <w:lastRenderedPageBreak/>
        <w:t>Asthma:</w:t>
      </w:r>
      <w:r w:rsidRPr="009358B6">
        <w:rPr>
          <w:rFonts w:ascii="Times New Roman" w:hAnsi="Times New Roman" w:cs="Times New Roman"/>
        </w:rPr>
        <w:t xml:space="preserve"> A chronic inflammatory disease of the airways. In those susceptible to asthma, this inflammation causes the airways to spasm and swells periodically so that the airways narrow. Obstruction to air flow either resolves spontaneously or responds to a wide range of treatments.</w:t>
      </w:r>
    </w:p>
    <w:p w14:paraId="615A0B1B" w14:textId="77777777" w:rsidR="002A464C" w:rsidRPr="009358B6" w:rsidRDefault="002A464C" w:rsidP="002A464C">
      <w:pPr>
        <w:rPr>
          <w:rFonts w:ascii="Times New Roman" w:hAnsi="Times New Roman" w:cs="Times New Roman"/>
          <w:b/>
        </w:rPr>
      </w:pPr>
    </w:p>
    <w:p w14:paraId="5668F475" w14:textId="77777777" w:rsidR="002A464C" w:rsidRPr="009358B6" w:rsidRDefault="002A464C" w:rsidP="002A464C">
      <w:pPr>
        <w:rPr>
          <w:rFonts w:ascii="Times New Roman" w:hAnsi="Times New Roman" w:cs="Times New Roman"/>
          <w:b/>
        </w:rPr>
      </w:pPr>
      <w:r w:rsidRPr="009358B6">
        <w:rPr>
          <w:rFonts w:ascii="Times New Roman" w:hAnsi="Times New Roman" w:cs="Times New Roman"/>
          <w:b/>
        </w:rPr>
        <w:t>Roles and Responsibilities</w:t>
      </w:r>
    </w:p>
    <w:tbl>
      <w:tblPr>
        <w:tblStyle w:val="TableGrid"/>
        <w:tblW w:w="0" w:type="auto"/>
        <w:tblLook w:val="04A0" w:firstRow="1" w:lastRow="0" w:firstColumn="1" w:lastColumn="0" w:noHBand="0" w:noVBand="1"/>
      </w:tblPr>
      <w:tblGrid>
        <w:gridCol w:w="2972"/>
        <w:gridCol w:w="6044"/>
      </w:tblGrid>
      <w:tr w:rsidR="002A464C" w:rsidRPr="009358B6" w14:paraId="4E474714" w14:textId="77777777" w:rsidTr="00271978">
        <w:tc>
          <w:tcPr>
            <w:tcW w:w="2972" w:type="dxa"/>
          </w:tcPr>
          <w:p w14:paraId="58E1E823" w14:textId="77777777" w:rsidR="002A464C" w:rsidRPr="009358B6" w:rsidRDefault="002A464C" w:rsidP="00271978">
            <w:pPr>
              <w:rPr>
                <w:rFonts w:ascii="Times New Roman" w:hAnsi="Times New Roman" w:cs="Times New Roman"/>
              </w:rPr>
            </w:pPr>
            <w:r w:rsidRPr="009358B6">
              <w:rPr>
                <w:rFonts w:ascii="Times New Roman" w:hAnsi="Times New Roman" w:cs="Times New Roman"/>
              </w:rPr>
              <w:t xml:space="preserve">Department/Role </w:t>
            </w:r>
          </w:p>
        </w:tc>
        <w:tc>
          <w:tcPr>
            <w:tcW w:w="6044" w:type="dxa"/>
          </w:tcPr>
          <w:p w14:paraId="6D937DA0" w14:textId="77777777" w:rsidR="002A464C" w:rsidRPr="009358B6" w:rsidRDefault="002A464C" w:rsidP="00271978">
            <w:pPr>
              <w:rPr>
                <w:rFonts w:ascii="Times New Roman" w:hAnsi="Times New Roman" w:cs="Times New Roman"/>
              </w:rPr>
            </w:pPr>
            <w:r w:rsidRPr="009358B6">
              <w:rPr>
                <w:rFonts w:ascii="Times New Roman" w:hAnsi="Times New Roman" w:cs="Times New Roman"/>
              </w:rPr>
              <w:t>Responsibility</w:t>
            </w:r>
          </w:p>
        </w:tc>
      </w:tr>
      <w:tr w:rsidR="002A464C" w:rsidRPr="009358B6" w14:paraId="72928394" w14:textId="77777777" w:rsidTr="00271978">
        <w:tc>
          <w:tcPr>
            <w:tcW w:w="2972" w:type="dxa"/>
          </w:tcPr>
          <w:p w14:paraId="1F7EB018" w14:textId="34FC0883" w:rsidR="002A464C" w:rsidRPr="009358B6" w:rsidRDefault="00840C6A" w:rsidP="00271978">
            <w:pPr>
              <w:rPr>
                <w:rFonts w:ascii="Times New Roman" w:hAnsi="Times New Roman" w:cs="Times New Roman"/>
              </w:rPr>
            </w:pPr>
            <w:r w:rsidRPr="009358B6">
              <w:rPr>
                <w:rFonts w:ascii="Times New Roman" w:hAnsi="Times New Roman" w:cs="Times New Roman"/>
              </w:rPr>
              <w:t>Educators and Supervisors</w:t>
            </w:r>
          </w:p>
        </w:tc>
        <w:tc>
          <w:tcPr>
            <w:tcW w:w="6044" w:type="dxa"/>
          </w:tcPr>
          <w:p w14:paraId="4BFA0090" w14:textId="77777777" w:rsidR="009358B6" w:rsidRPr="009358B6" w:rsidRDefault="009358B6" w:rsidP="009358B6">
            <w:pPr>
              <w:rPr>
                <w:rFonts w:ascii="Times New Roman" w:hAnsi="Times New Roman" w:cs="Times New Roman"/>
              </w:rPr>
            </w:pPr>
            <w:r w:rsidRPr="009358B6">
              <w:rPr>
                <w:rFonts w:ascii="Times New Roman" w:hAnsi="Times New Roman" w:cs="Times New Roman"/>
              </w:rPr>
              <w:t xml:space="preserve">Educators, Supervisors, Nominated Supervisor/Educational Leader will oversee the implementation and service adherence to this policy </w:t>
            </w:r>
          </w:p>
          <w:p w14:paraId="5A365CC9" w14:textId="50F470A0" w:rsidR="002A464C" w:rsidRPr="009358B6" w:rsidRDefault="009358B6" w:rsidP="009358B6">
            <w:pPr>
              <w:rPr>
                <w:rFonts w:ascii="Times New Roman" w:hAnsi="Times New Roman" w:cs="Times New Roman"/>
              </w:rPr>
            </w:pPr>
            <w:r w:rsidRPr="009358B6">
              <w:rPr>
                <w:rFonts w:ascii="Times New Roman" w:hAnsi="Times New Roman" w:cs="Times New Roman"/>
              </w:rPr>
              <w:t>All Educators are responsible for the daily implementation of the policy when directly supervising children.</w:t>
            </w:r>
          </w:p>
        </w:tc>
      </w:tr>
      <w:tr w:rsidR="002A464C" w:rsidRPr="009358B6" w14:paraId="2B61871C" w14:textId="77777777" w:rsidTr="00271978">
        <w:trPr>
          <w:trHeight w:val="165"/>
        </w:trPr>
        <w:tc>
          <w:tcPr>
            <w:tcW w:w="2972" w:type="dxa"/>
          </w:tcPr>
          <w:p w14:paraId="79CEA891" w14:textId="79E21010" w:rsidR="002A464C" w:rsidRPr="009358B6" w:rsidRDefault="00840C6A" w:rsidP="00271978">
            <w:pPr>
              <w:rPr>
                <w:rFonts w:ascii="Times New Roman" w:hAnsi="Times New Roman" w:cs="Times New Roman"/>
              </w:rPr>
            </w:pPr>
            <w:r w:rsidRPr="009358B6">
              <w:rPr>
                <w:rFonts w:ascii="Times New Roman" w:hAnsi="Times New Roman" w:cs="Times New Roman"/>
              </w:rPr>
              <w:t>Nominated Supervisor / Person with Management or Control</w:t>
            </w:r>
          </w:p>
        </w:tc>
        <w:tc>
          <w:tcPr>
            <w:tcW w:w="6044" w:type="dxa"/>
          </w:tcPr>
          <w:p w14:paraId="0825C0C9" w14:textId="3AEADE9F" w:rsidR="002A464C" w:rsidRPr="009358B6" w:rsidRDefault="003853E0" w:rsidP="00271978">
            <w:pPr>
              <w:rPr>
                <w:rFonts w:ascii="Times New Roman" w:hAnsi="Times New Roman" w:cs="Times New Roman"/>
              </w:rPr>
            </w:pPr>
            <w:r w:rsidRPr="009358B6">
              <w:rPr>
                <w:rFonts w:ascii="Times New Roman" w:hAnsi="Times New Roman" w:cs="Times New Roman"/>
              </w:rPr>
              <w:t>Nominated Supervisor / Person with Management or Control are responsible for ensuring suitable resources and support systems to enable compliance with this policy. Drive the consultation process and provide leadership and advice on the continuous improvement of the policy.</w:t>
            </w:r>
          </w:p>
        </w:tc>
      </w:tr>
      <w:tr w:rsidR="00840C6A" w:rsidRPr="009358B6" w14:paraId="1428E6C5" w14:textId="77777777" w:rsidTr="00271978">
        <w:trPr>
          <w:trHeight w:val="165"/>
        </w:trPr>
        <w:tc>
          <w:tcPr>
            <w:tcW w:w="2972" w:type="dxa"/>
          </w:tcPr>
          <w:p w14:paraId="7464C6D2" w14:textId="6DCFD131" w:rsidR="00840C6A" w:rsidRPr="009358B6" w:rsidRDefault="00840C6A" w:rsidP="00840C6A">
            <w:pPr>
              <w:rPr>
                <w:rFonts w:ascii="Times New Roman" w:hAnsi="Times New Roman" w:cs="Times New Roman"/>
              </w:rPr>
            </w:pPr>
            <w:r w:rsidRPr="009358B6">
              <w:rPr>
                <w:rFonts w:ascii="Times New Roman" w:hAnsi="Times New Roman" w:cs="Times New Roman"/>
              </w:rPr>
              <w:t>School Council / Principal</w:t>
            </w:r>
          </w:p>
        </w:tc>
        <w:tc>
          <w:tcPr>
            <w:tcW w:w="6044" w:type="dxa"/>
          </w:tcPr>
          <w:p w14:paraId="2D916EB7" w14:textId="77777777" w:rsidR="00840C6A" w:rsidRPr="009358B6" w:rsidRDefault="00840C6A" w:rsidP="00840C6A">
            <w:pPr>
              <w:rPr>
                <w:rFonts w:ascii="Times New Roman" w:hAnsi="Times New Roman" w:cs="Times New Roman"/>
              </w:rPr>
            </w:pPr>
            <w:r w:rsidRPr="009358B6">
              <w:rPr>
                <w:rFonts w:ascii="Times New Roman" w:hAnsi="Times New Roman" w:cs="Times New Roman"/>
              </w:rPr>
              <w:t>Provide official sign off on the Policy.</w:t>
            </w:r>
          </w:p>
          <w:p w14:paraId="592C50E9" w14:textId="3335AF43" w:rsidR="00840C6A" w:rsidRPr="009358B6" w:rsidRDefault="00840C6A" w:rsidP="00840C6A">
            <w:pPr>
              <w:rPr>
                <w:rFonts w:ascii="Times New Roman" w:hAnsi="Times New Roman" w:cs="Times New Roman"/>
              </w:rPr>
            </w:pPr>
          </w:p>
        </w:tc>
      </w:tr>
    </w:tbl>
    <w:p w14:paraId="5788F777" w14:textId="77777777" w:rsidR="002A464C" w:rsidRPr="009358B6" w:rsidRDefault="002A464C" w:rsidP="002A464C">
      <w:pPr>
        <w:rPr>
          <w:rFonts w:ascii="Times New Roman" w:hAnsi="Times New Roman" w:cs="Times New Roman"/>
          <w:b/>
        </w:rPr>
      </w:pPr>
    </w:p>
    <w:p w14:paraId="3C8A7635" w14:textId="77777777" w:rsidR="002A464C" w:rsidRPr="009358B6" w:rsidRDefault="002A464C" w:rsidP="002A464C">
      <w:pPr>
        <w:rPr>
          <w:rFonts w:ascii="Times New Roman" w:hAnsi="Times New Roman" w:cs="Times New Roman"/>
          <w:b/>
        </w:rPr>
      </w:pPr>
    </w:p>
    <w:p w14:paraId="26E5B143" w14:textId="77777777" w:rsidR="002A464C" w:rsidRPr="009358B6" w:rsidRDefault="002A464C" w:rsidP="002A464C">
      <w:pPr>
        <w:rPr>
          <w:rFonts w:ascii="Times New Roman" w:hAnsi="Times New Roman" w:cs="Times New Roman"/>
          <w:b/>
        </w:rPr>
      </w:pPr>
      <w:r w:rsidRPr="009358B6">
        <w:rPr>
          <w:rFonts w:ascii="Times New Roman" w:hAnsi="Times New Roman" w:cs="Times New Roman"/>
          <w:b/>
        </w:rPr>
        <w:t>Policy Review</w:t>
      </w:r>
    </w:p>
    <w:p w14:paraId="4605F056" w14:textId="2196A8D9" w:rsidR="00840C6A" w:rsidRPr="009358B6" w:rsidRDefault="00840C6A" w:rsidP="00840C6A">
      <w:pPr>
        <w:rPr>
          <w:rFonts w:ascii="Times New Roman" w:hAnsi="Times New Roman" w:cs="Times New Roman"/>
          <w:bCs/>
        </w:rPr>
      </w:pPr>
      <w:r w:rsidRPr="009358B6">
        <w:rPr>
          <w:rFonts w:ascii="Times New Roman" w:hAnsi="Times New Roman" w:cs="Times New Roman"/>
          <w:bCs/>
        </w:rPr>
        <w:t xml:space="preserve">The Policy will be reviewed every 12 months. The ongoing monitoring and compliance to this policy will be overseen by Nominated Supervisor, </w:t>
      </w:r>
      <w:r w:rsidRPr="009358B6">
        <w:rPr>
          <w:rFonts w:ascii="Times New Roman" w:hAnsi="Times New Roman" w:cs="Times New Roman"/>
          <w:bCs/>
        </w:rPr>
        <w:t>Lakes Entrance Primary School Council</w:t>
      </w:r>
      <w:r w:rsidRPr="009358B6">
        <w:rPr>
          <w:rFonts w:ascii="Times New Roman" w:hAnsi="Times New Roman" w:cs="Times New Roman"/>
          <w:bCs/>
        </w:rPr>
        <w:t xml:space="preserve"> OSHC and Person with Management or Control of the Service where practical. Feedback from Quality Assessment and Regulation Division (QARD), received through the assessment and rating process and/or compliance visits will inform this policy review. Feedback from stakeholders, e.g. parents, school community etc. will also inform policy updates and review.</w:t>
      </w:r>
    </w:p>
    <w:p w14:paraId="6B0A6F2B" w14:textId="77777777" w:rsidR="002A464C" w:rsidRPr="009358B6" w:rsidRDefault="002A464C" w:rsidP="002A464C">
      <w:pPr>
        <w:rPr>
          <w:rFonts w:ascii="Times New Roman" w:hAnsi="Times New Roman" w:cs="Times New Roman"/>
          <w:b/>
        </w:rPr>
      </w:pPr>
      <w:r w:rsidRPr="009358B6">
        <w:rPr>
          <w:rFonts w:ascii="Times New Roman" w:hAnsi="Times New Roman" w:cs="Times New Roman"/>
          <w:b/>
        </w:rPr>
        <w:t xml:space="preserve">Legislation and Standards </w:t>
      </w:r>
    </w:p>
    <w:p w14:paraId="77C59E0E" w14:textId="77777777" w:rsidR="009358B6" w:rsidRPr="009358B6" w:rsidRDefault="009358B6" w:rsidP="009358B6">
      <w:pPr>
        <w:pStyle w:val="ListParagraph"/>
        <w:numPr>
          <w:ilvl w:val="0"/>
          <w:numId w:val="1"/>
        </w:numPr>
        <w:spacing w:after="0" w:line="276" w:lineRule="auto"/>
        <w:rPr>
          <w:rFonts w:ascii="Times New Roman" w:hAnsi="Times New Roman" w:cs="Times New Roman"/>
        </w:rPr>
      </w:pPr>
      <w:hyperlink r:id="rId14" w:history="1">
        <w:r w:rsidRPr="009358B6">
          <w:rPr>
            <w:rStyle w:val="Hyperlink"/>
            <w:rFonts w:ascii="Times New Roman" w:hAnsi="Times New Roman" w:cs="Times New Roman"/>
          </w:rPr>
          <w:t>My Time, Our Place: Framework for School Age Care in Australia</w:t>
        </w:r>
      </w:hyperlink>
      <w:r w:rsidRPr="009358B6">
        <w:rPr>
          <w:rFonts w:ascii="Times New Roman" w:hAnsi="Times New Roman" w:cs="Times New Roman"/>
        </w:rPr>
        <w:t xml:space="preserve"> </w:t>
      </w:r>
    </w:p>
    <w:p w14:paraId="734D8342" w14:textId="77777777" w:rsidR="009358B6" w:rsidRPr="009358B6" w:rsidRDefault="009358B6" w:rsidP="009358B6">
      <w:pPr>
        <w:pStyle w:val="ListParagraph"/>
        <w:numPr>
          <w:ilvl w:val="0"/>
          <w:numId w:val="1"/>
        </w:numPr>
        <w:spacing w:after="0" w:line="276" w:lineRule="auto"/>
        <w:rPr>
          <w:rFonts w:ascii="Times New Roman" w:hAnsi="Times New Roman" w:cs="Times New Roman"/>
        </w:rPr>
      </w:pPr>
      <w:hyperlink r:id="rId15" w:history="1">
        <w:r w:rsidRPr="009358B6">
          <w:rPr>
            <w:rStyle w:val="Hyperlink"/>
            <w:rFonts w:ascii="Times New Roman" w:hAnsi="Times New Roman" w:cs="Times New Roman"/>
          </w:rPr>
          <w:t>Education and Care Services National Law Act</w:t>
        </w:r>
      </w:hyperlink>
      <w:r w:rsidRPr="009358B6">
        <w:rPr>
          <w:rFonts w:ascii="Times New Roman" w:hAnsi="Times New Roman" w:cs="Times New Roman"/>
        </w:rPr>
        <w:t xml:space="preserve"> 2010 </w:t>
      </w:r>
    </w:p>
    <w:p w14:paraId="7FB164B2" w14:textId="77777777" w:rsidR="009358B6" w:rsidRPr="009358B6" w:rsidRDefault="009358B6" w:rsidP="009358B6">
      <w:pPr>
        <w:pStyle w:val="ListParagraph"/>
        <w:numPr>
          <w:ilvl w:val="0"/>
          <w:numId w:val="1"/>
        </w:numPr>
        <w:spacing w:after="0" w:line="276" w:lineRule="auto"/>
        <w:rPr>
          <w:rFonts w:ascii="Times New Roman" w:hAnsi="Times New Roman" w:cs="Times New Roman"/>
        </w:rPr>
      </w:pPr>
      <w:hyperlink r:id="rId16" w:anchor="/view/regulation/2011/653" w:history="1">
        <w:r w:rsidRPr="009358B6">
          <w:rPr>
            <w:rStyle w:val="Hyperlink"/>
            <w:rFonts w:ascii="Times New Roman" w:hAnsi="Times New Roman" w:cs="Times New Roman"/>
            <w:bCs/>
            <w:shd w:val="clear" w:color="auto" w:fill="FFFFFF"/>
          </w:rPr>
          <w:t>Education and Care Services National Regulations</w:t>
        </w:r>
      </w:hyperlink>
      <w:r w:rsidRPr="009358B6">
        <w:rPr>
          <w:rStyle w:val="Hyperlink"/>
          <w:rFonts w:ascii="Times New Roman" w:hAnsi="Times New Roman" w:cs="Times New Roman"/>
          <w:bCs/>
          <w:shd w:val="clear" w:color="auto" w:fill="FFFFFF"/>
        </w:rPr>
        <w:t xml:space="preserve"> 2011</w:t>
      </w:r>
      <w:r w:rsidRPr="009358B6">
        <w:rPr>
          <w:rFonts w:ascii="Times New Roman" w:hAnsi="Times New Roman" w:cs="Times New Roman"/>
        </w:rPr>
        <w:t xml:space="preserve"> (Regulation 90,91,96) </w:t>
      </w:r>
    </w:p>
    <w:p w14:paraId="53710C41" w14:textId="77777777" w:rsidR="009358B6" w:rsidRPr="009358B6" w:rsidRDefault="009358B6" w:rsidP="009358B6">
      <w:pPr>
        <w:pStyle w:val="ListParagraph"/>
        <w:numPr>
          <w:ilvl w:val="0"/>
          <w:numId w:val="1"/>
        </w:numPr>
        <w:spacing w:after="0" w:line="276" w:lineRule="auto"/>
        <w:rPr>
          <w:rFonts w:ascii="Times New Roman" w:hAnsi="Times New Roman" w:cs="Times New Roman"/>
        </w:rPr>
      </w:pPr>
      <w:hyperlink r:id="rId17" w:history="1">
        <w:r w:rsidRPr="009358B6">
          <w:rPr>
            <w:rStyle w:val="Hyperlink"/>
            <w:rFonts w:ascii="Times New Roman" w:hAnsi="Times New Roman" w:cs="Times New Roman"/>
          </w:rPr>
          <w:t>National Quality Standards</w:t>
        </w:r>
      </w:hyperlink>
      <w:r w:rsidRPr="009358B6">
        <w:rPr>
          <w:rFonts w:ascii="Times New Roman" w:hAnsi="Times New Roman" w:cs="Times New Roman"/>
        </w:rPr>
        <w:t xml:space="preserve"> (Quality Area 2: children’s Health and Safety, 7: Governance and Leadership)</w:t>
      </w:r>
    </w:p>
    <w:p w14:paraId="32F002BD" w14:textId="77777777" w:rsidR="009358B6" w:rsidRPr="009358B6" w:rsidRDefault="009358B6" w:rsidP="009358B6">
      <w:pPr>
        <w:pStyle w:val="ListParagraph"/>
        <w:numPr>
          <w:ilvl w:val="0"/>
          <w:numId w:val="1"/>
        </w:numPr>
        <w:spacing w:after="0" w:line="276" w:lineRule="auto"/>
        <w:rPr>
          <w:rFonts w:ascii="Times New Roman" w:hAnsi="Times New Roman" w:cs="Times New Roman"/>
        </w:rPr>
      </w:pPr>
      <w:hyperlink r:id="rId18" w:history="1">
        <w:r w:rsidRPr="009358B6">
          <w:rPr>
            <w:rStyle w:val="Hyperlink"/>
            <w:rFonts w:ascii="Times New Roman" w:hAnsi="Times New Roman" w:cs="Times New Roman"/>
          </w:rPr>
          <w:t>Health Records Act 2001</w:t>
        </w:r>
      </w:hyperlink>
    </w:p>
    <w:p w14:paraId="3CA5E06E" w14:textId="77777777" w:rsidR="009358B6" w:rsidRPr="009358B6" w:rsidRDefault="009358B6" w:rsidP="009358B6">
      <w:pPr>
        <w:pStyle w:val="ListParagraph"/>
        <w:numPr>
          <w:ilvl w:val="0"/>
          <w:numId w:val="1"/>
        </w:numPr>
        <w:spacing w:after="0" w:line="276" w:lineRule="auto"/>
        <w:rPr>
          <w:rStyle w:val="Hyperlink"/>
          <w:rFonts w:ascii="Times New Roman" w:hAnsi="Times New Roman" w:cs="Times New Roman"/>
          <w:color w:val="auto"/>
        </w:rPr>
      </w:pPr>
      <w:hyperlink r:id="rId19" w:history="1">
        <w:r w:rsidRPr="009358B6">
          <w:rPr>
            <w:rStyle w:val="Hyperlink"/>
            <w:rFonts w:ascii="Times New Roman" w:hAnsi="Times New Roman" w:cs="Times New Roman"/>
          </w:rPr>
          <w:t>Child Safe Standards</w:t>
        </w:r>
      </w:hyperlink>
    </w:p>
    <w:p w14:paraId="429FB8A6" w14:textId="77777777" w:rsidR="009358B6" w:rsidRPr="009358B6" w:rsidRDefault="009358B6" w:rsidP="009358B6">
      <w:pPr>
        <w:pStyle w:val="ListParagraph"/>
        <w:numPr>
          <w:ilvl w:val="0"/>
          <w:numId w:val="1"/>
        </w:numPr>
        <w:spacing w:after="0" w:line="276" w:lineRule="auto"/>
        <w:rPr>
          <w:rFonts w:ascii="Times New Roman" w:hAnsi="Times New Roman" w:cs="Times New Roman"/>
        </w:rPr>
      </w:pPr>
      <w:hyperlink r:id="rId20" w:history="1">
        <w:r w:rsidRPr="009358B6">
          <w:rPr>
            <w:rStyle w:val="Hyperlink"/>
            <w:rFonts w:ascii="Times New Roman" w:hAnsi="Times New Roman" w:cs="Times New Roman"/>
          </w:rPr>
          <w:t>Occupational Health and Safety Act</w:t>
        </w:r>
      </w:hyperlink>
    </w:p>
    <w:p w14:paraId="1C3D4E84" w14:textId="1BFA98D3" w:rsidR="002A464C" w:rsidRPr="009358B6" w:rsidRDefault="002A464C" w:rsidP="003853E0">
      <w:pPr>
        <w:rPr>
          <w:rFonts w:ascii="Times New Roman" w:hAnsi="Times New Roman" w:cs="Times New Roman"/>
        </w:rPr>
      </w:pPr>
    </w:p>
    <w:p w14:paraId="76F9EE59" w14:textId="77777777" w:rsidR="002A464C" w:rsidRPr="009358B6" w:rsidRDefault="002A464C" w:rsidP="002A464C">
      <w:pPr>
        <w:rPr>
          <w:rFonts w:ascii="Times New Roman" w:hAnsi="Times New Roman" w:cs="Times New Roman"/>
          <w:b/>
        </w:rPr>
      </w:pPr>
      <w:r w:rsidRPr="009358B6">
        <w:rPr>
          <w:rFonts w:ascii="Times New Roman" w:hAnsi="Times New Roman" w:cs="Times New Roman"/>
          <w:b/>
        </w:rPr>
        <w:t xml:space="preserve">Supporting Documents </w:t>
      </w:r>
    </w:p>
    <w:p w14:paraId="5FBBA74A" w14:textId="77777777" w:rsidR="009358B6" w:rsidRPr="009358B6" w:rsidRDefault="009358B6" w:rsidP="009358B6">
      <w:pPr>
        <w:pStyle w:val="ListParagraph"/>
        <w:numPr>
          <w:ilvl w:val="0"/>
          <w:numId w:val="5"/>
        </w:numPr>
        <w:spacing w:after="0" w:line="276" w:lineRule="auto"/>
        <w:rPr>
          <w:rFonts w:ascii="Times New Roman" w:hAnsi="Times New Roman" w:cs="Times New Roman"/>
        </w:rPr>
      </w:pPr>
      <w:hyperlink r:id="rId21" w:history="1">
        <w:r w:rsidRPr="009358B6">
          <w:rPr>
            <w:rStyle w:val="Hyperlink"/>
            <w:rFonts w:ascii="Times New Roman" w:hAnsi="Times New Roman" w:cs="Times New Roman"/>
          </w:rPr>
          <w:t>National Health and Medical Research Council (NHMRC)</w:t>
        </w:r>
      </w:hyperlink>
      <w:r w:rsidRPr="009358B6">
        <w:rPr>
          <w:rFonts w:ascii="Times New Roman" w:hAnsi="Times New Roman" w:cs="Times New Roman"/>
        </w:rPr>
        <w:t xml:space="preserve"> </w:t>
      </w:r>
    </w:p>
    <w:p w14:paraId="3D0D9DD2" w14:textId="77777777" w:rsidR="009358B6" w:rsidRPr="009358B6" w:rsidRDefault="009358B6" w:rsidP="009358B6">
      <w:pPr>
        <w:pStyle w:val="ListParagraph"/>
        <w:numPr>
          <w:ilvl w:val="0"/>
          <w:numId w:val="5"/>
        </w:numPr>
        <w:spacing w:after="0" w:line="276" w:lineRule="auto"/>
        <w:rPr>
          <w:rFonts w:ascii="Times New Roman" w:hAnsi="Times New Roman" w:cs="Times New Roman"/>
        </w:rPr>
      </w:pPr>
      <w:hyperlink r:id="rId22" w:history="1">
        <w:r w:rsidRPr="009358B6">
          <w:rPr>
            <w:rStyle w:val="Hyperlink"/>
            <w:rFonts w:ascii="Times New Roman" w:hAnsi="Times New Roman" w:cs="Times New Roman"/>
          </w:rPr>
          <w:t>Staying Healthy in Child Care</w:t>
        </w:r>
      </w:hyperlink>
      <w:r w:rsidRPr="009358B6">
        <w:rPr>
          <w:rFonts w:ascii="Times New Roman" w:hAnsi="Times New Roman" w:cs="Times New Roman"/>
        </w:rPr>
        <w:t xml:space="preserve"> </w:t>
      </w:r>
    </w:p>
    <w:p w14:paraId="4E6C5642" w14:textId="77777777" w:rsidR="009358B6" w:rsidRPr="009358B6" w:rsidRDefault="009358B6" w:rsidP="009358B6">
      <w:pPr>
        <w:pStyle w:val="ListParagraph"/>
        <w:numPr>
          <w:ilvl w:val="0"/>
          <w:numId w:val="5"/>
        </w:numPr>
        <w:spacing w:after="0" w:line="276" w:lineRule="auto"/>
        <w:rPr>
          <w:rFonts w:ascii="Times New Roman" w:hAnsi="Times New Roman" w:cs="Times New Roman"/>
        </w:rPr>
      </w:pPr>
      <w:hyperlink r:id="rId23" w:history="1">
        <w:r w:rsidRPr="009358B6">
          <w:rPr>
            <w:rStyle w:val="Hyperlink"/>
            <w:rFonts w:ascii="Times New Roman" w:hAnsi="Times New Roman" w:cs="Times New Roman"/>
          </w:rPr>
          <w:t>Diabetes Australia</w:t>
        </w:r>
      </w:hyperlink>
      <w:r w:rsidRPr="009358B6">
        <w:rPr>
          <w:rFonts w:ascii="Times New Roman" w:hAnsi="Times New Roman" w:cs="Times New Roman"/>
        </w:rPr>
        <w:t xml:space="preserve"> </w:t>
      </w:r>
    </w:p>
    <w:p w14:paraId="2D35FB11" w14:textId="77777777" w:rsidR="009358B6" w:rsidRPr="009358B6" w:rsidRDefault="009358B6" w:rsidP="009358B6">
      <w:pPr>
        <w:pStyle w:val="ListParagraph"/>
        <w:numPr>
          <w:ilvl w:val="0"/>
          <w:numId w:val="5"/>
        </w:numPr>
        <w:spacing w:after="0" w:line="276" w:lineRule="auto"/>
        <w:rPr>
          <w:rFonts w:ascii="Times New Roman" w:hAnsi="Times New Roman" w:cs="Times New Roman"/>
        </w:rPr>
      </w:pPr>
      <w:hyperlink r:id="rId24" w:history="1">
        <w:r w:rsidRPr="009358B6">
          <w:rPr>
            <w:rStyle w:val="Hyperlink"/>
            <w:rFonts w:ascii="Times New Roman" w:hAnsi="Times New Roman" w:cs="Times New Roman"/>
          </w:rPr>
          <w:t>National Asthma Council Australia</w:t>
        </w:r>
      </w:hyperlink>
    </w:p>
    <w:p w14:paraId="0AED93E5" w14:textId="77777777" w:rsidR="009358B6" w:rsidRPr="009358B6" w:rsidRDefault="009358B6" w:rsidP="009358B6">
      <w:pPr>
        <w:pStyle w:val="ListParagraph"/>
        <w:numPr>
          <w:ilvl w:val="0"/>
          <w:numId w:val="5"/>
        </w:numPr>
        <w:spacing w:after="0" w:line="276" w:lineRule="auto"/>
        <w:rPr>
          <w:rFonts w:ascii="Times New Roman" w:hAnsi="Times New Roman" w:cs="Times New Roman"/>
        </w:rPr>
      </w:pPr>
      <w:hyperlink r:id="rId25" w:history="1">
        <w:r w:rsidRPr="009358B6">
          <w:rPr>
            <w:rStyle w:val="Hyperlink"/>
            <w:rFonts w:ascii="Times New Roman" w:hAnsi="Times New Roman" w:cs="Times New Roman"/>
          </w:rPr>
          <w:t>Anaphylaxis Australia Inc.</w:t>
        </w:r>
      </w:hyperlink>
    </w:p>
    <w:p w14:paraId="235E4F79" w14:textId="77777777" w:rsidR="003853E0" w:rsidRPr="009358B6" w:rsidRDefault="003853E0" w:rsidP="009358B6">
      <w:pPr>
        <w:pStyle w:val="ListParagraph"/>
        <w:spacing w:after="0" w:line="276" w:lineRule="auto"/>
        <w:rPr>
          <w:rFonts w:ascii="Times New Roman" w:hAnsi="Times New Roman" w:cs="Times New Roman"/>
          <w:bCs/>
        </w:rPr>
      </w:pPr>
    </w:p>
    <w:p w14:paraId="1D3E4CA8" w14:textId="77777777" w:rsidR="009358B6" w:rsidRPr="009358B6" w:rsidRDefault="009358B6" w:rsidP="002A464C">
      <w:pPr>
        <w:rPr>
          <w:rFonts w:ascii="Times New Roman" w:hAnsi="Times New Roman" w:cs="Times New Roman"/>
          <w:b/>
        </w:rPr>
      </w:pPr>
    </w:p>
    <w:p w14:paraId="531DE7E3" w14:textId="574F6E10" w:rsidR="002A464C" w:rsidRPr="009358B6" w:rsidRDefault="002A464C" w:rsidP="002A464C">
      <w:pPr>
        <w:rPr>
          <w:rFonts w:ascii="Times New Roman" w:hAnsi="Times New Roman" w:cs="Times New Roman"/>
          <w:b/>
        </w:rPr>
      </w:pPr>
      <w:r w:rsidRPr="009358B6">
        <w:rPr>
          <w:rFonts w:ascii="Times New Roman" w:hAnsi="Times New Roman" w:cs="Times New Roman"/>
          <w:b/>
        </w:rPr>
        <w:t xml:space="preserve">Staff Acknowledgement </w:t>
      </w:r>
    </w:p>
    <w:p w14:paraId="205CE52C" w14:textId="77777777" w:rsidR="009358B6" w:rsidRPr="009358B6" w:rsidRDefault="009358B6" w:rsidP="009358B6">
      <w:pPr>
        <w:rPr>
          <w:rFonts w:ascii="Times New Roman" w:hAnsi="Times New Roman" w:cs="Times New Roman"/>
        </w:rPr>
      </w:pPr>
      <w:r w:rsidRPr="009358B6">
        <w:rPr>
          <w:rFonts w:ascii="Times New Roman" w:hAnsi="Times New Roman" w:cs="Times New Roman"/>
        </w:rPr>
        <w:t xml:space="preserve">I acknowledge: </w:t>
      </w:r>
    </w:p>
    <w:p w14:paraId="26D08E38" w14:textId="66241AAB" w:rsidR="009358B6" w:rsidRPr="009358B6" w:rsidRDefault="009358B6" w:rsidP="009358B6">
      <w:pPr>
        <w:pStyle w:val="ListParagraph"/>
        <w:numPr>
          <w:ilvl w:val="0"/>
          <w:numId w:val="2"/>
        </w:numPr>
        <w:spacing w:after="0" w:line="276" w:lineRule="auto"/>
        <w:rPr>
          <w:rFonts w:ascii="Times New Roman" w:hAnsi="Times New Roman" w:cs="Times New Roman"/>
        </w:rPr>
      </w:pPr>
      <w:r w:rsidRPr="009358B6">
        <w:rPr>
          <w:rFonts w:ascii="Times New Roman" w:hAnsi="Times New Roman" w:cs="Times New Roman"/>
        </w:rPr>
        <w:t xml:space="preserve">receiving the </w:t>
      </w:r>
      <w:r w:rsidRPr="009358B6">
        <w:rPr>
          <w:rFonts w:ascii="Times New Roman" w:hAnsi="Times New Roman" w:cs="Times New Roman"/>
        </w:rPr>
        <w:t>Lakes Entrance Primary School Council</w:t>
      </w:r>
      <w:r w:rsidRPr="009358B6">
        <w:rPr>
          <w:rFonts w:ascii="Times New Roman" w:hAnsi="Times New Roman" w:cs="Times New Roman"/>
        </w:rPr>
        <w:t xml:space="preserve"> OSHC Dealing with Medical Conditions Policy; </w:t>
      </w:r>
    </w:p>
    <w:p w14:paraId="29ECCDE4" w14:textId="77777777" w:rsidR="009358B6" w:rsidRPr="009358B6" w:rsidRDefault="009358B6" w:rsidP="009358B6">
      <w:pPr>
        <w:pStyle w:val="ListParagraph"/>
        <w:numPr>
          <w:ilvl w:val="0"/>
          <w:numId w:val="2"/>
        </w:numPr>
        <w:spacing w:after="0" w:line="276" w:lineRule="auto"/>
        <w:rPr>
          <w:rFonts w:ascii="Times New Roman" w:hAnsi="Times New Roman" w:cs="Times New Roman"/>
        </w:rPr>
      </w:pPr>
      <w:r w:rsidRPr="009358B6">
        <w:rPr>
          <w:rFonts w:ascii="Times New Roman" w:hAnsi="Times New Roman" w:cs="Times New Roman"/>
        </w:rPr>
        <w:t xml:space="preserve">that I will comply with the policy; and </w:t>
      </w:r>
    </w:p>
    <w:p w14:paraId="7CA36B9B" w14:textId="77777777" w:rsidR="009358B6" w:rsidRPr="009358B6" w:rsidRDefault="009358B6" w:rsidP="009358B6">
      <w:pPr>
        <w:pStyle w:val="ListParagraph"/>
        <w:numPr>
          <w:ilvl w:val="0"/>
          <w:numId w:val="2"/>
        </w:numPr>
        <w:spacing w:after="0" w:line="276" w:lineRule="auto"/>
        <w:rPr>
          <w:rFonts w:ascii="Times New Roman" w:hAnsi="Times New Roman" w:cs="Times New Roman"/>
        </w:rPr>
      </w:pPr>
      <w:r w:rsidRPr="009358B6">
        <w:rPr>
          <w:rFonts w:ascii="Times New Roman" w:hAnsi="Times New Roman" w:cs="Times New Roman"/>
        </w:rPr>
        <w:t>that dependent on the seriousness of any breach there may be disciplinary consequences if I fail to comply, which may result in the termination of my employment</w:t>
      </w:r>
    </w:p>
    <w:p w14:paraId="785EA76A" w14:textId="77777777" w:rsidR="002A464C" w:rsidRPr="00037B55" w:rsidRDefault="002A464C" w:rsidP="002A464C">
      <w:pPr>
        <w:rPr>
          <w:rFonts w:ascii="Times New Roman" w:hAnsi="Times New Roman" w:cs="Times New Roman"/>
        </w:rPr>
      </w:pPr>
    </w:p>
    <w:tbl>
      <w:tblPr>
        <w:tblStyle w:val="TableGrid"/>
        <w:tblW w:w="0" w:type="auto"/>
        <w:tblLook w:val="04A0" w:firstRow="1" w:lastRow="0" w:firstColumn="1" w:lastColumn="0" w:noHBand="0" w:noVBand="1"/>
      </w:tblPr>
      <w:tblGrid>
        <w:gridCol w:w="4508"/>
        <w:gridCol w:w="4508"/>
      </w:tblGrid>
      <w:tr w:rsidR="002A464C" w:rsidRPr="00037B55" w14:paraId="744FA835" w14:textId="77777777" w:rsidTr="00271978">
        <w:tc>
          <w:tcPr>
            <w:tcW w:w="4508" w:type="dxa"/>
          </w:tcPr>
          <w:p w14:paraId="62499799"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Your Name:   </w:t>
            </w:r>
          </w:p>
        </w:tc>
        <w:tc>
          <w:tcPr>
            <w:tcW w:w="4509" w:type="dxa"/>
          </w:tcPr>
          <w:p w14:paraId="3C49BFCB" w14:textId="77777777" w:rsidR="002A464C" w:rsidRPr="00037B55" w:rsidRDefault="002A464C" w:rsidP="00271978">
            <w:pPr>
              <w:rPr>
                <w:rFonts w:ascii="Times New Roman" w:hAnsi="Times New Roman" w:cs="Times New Roman"/>
              </w:rPr>
            </w:pPr>
          </w:p>
        </w:tc>
      </w:tr>
      <w:tr w:rsidR="002A464C" w:rsidRPr="00037B55" w14:paraId="42980563" w14:textId="77777777" w:rsidTr="00271978">
        <w:tc>
          <w:tcPr>
            <w:tcW w:w="4508" w:type="dxa"/>
          </w:tcPr>
          <w:p w14:paraId="2EF4F4D0"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Signed:  </w:t>
            </w:r>
          </w:p>
        </w:tc>
        <w:tc>
          <w:tcPr>
            <w:tcW w:w="4509" w:type="dxa"/>
          </w:tcPr>
          <w:p w14:paraId="06609746" w14:textId="77777777" w:rsidR="002A464C" w:rsidRPr="00037B55" w:rsidRDefault="002A464C" w:rsidP="00271978">
            <w:pPr>
              <w:rPr>
                <w:rFonts w:ascii="Times New Roman" w:hAnsi="Times New Roman" w:cs="Times New Roman"/>
              </w:rPr>
            </w:pPr>
          </w:p>
        </w:tc>
      </w:tr>
      <w:tr w:rsidR="002A464C" w:rsidRPr="00037B55" w14:paraId="7DBB757D" w14:textId="77777777" w:rsidTr="00271978">
        <w:tc>
          <w:tcPr>
            <w:tcW w:w="4508" w:type="dxa"/>
          </w:tcPr>
          <w:p w14:paraId="5D138034"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Date:   </w:t>
            </w:r>
          </w:p>
        </w:tc>
        <w:tc>
          <w:tcPr>
            <w:tcW w:w="4509" w:type="dxa"/>
          </w:tcPr>
          <w:p w14:paraId="502A318B" w14:textId="77777777" w:rsidR="002A464C" w:rsidRPr="00037B55" w:rsidRDefault="002A464C" w:rsidP="00271978">
            <w:pPr>
              <w:rPr>
                <w:rFonts w:ascii="Times New Roman" w:hAnsi="Times New Roman" w:cs="Times New Roman"/>
              </w:rPr>
            </w:pPr>
          </w:p>
        </w:tc>
      </w:tr>
      <w:tr w:rsidR="002A464C" w:rsidRPr="00037B55" w14:paraId="71D36476" w14:textId="77777777" w:rsidTr="00271978">
        <w:tc>
          <w:tcPr>
            <w:tcW w:w="4508" w:type="dxa"/>
          </w:tcPr>
          <w:p w14:paraId="1B972E01" w14:textId="310D6C4C" w:rsidR="002A464C" w:rsidRPr="00037B55" w:rsidRDefault="00037B55" w:rsidP="00271978">
            <w:pPr>
              <w:rPr>
                <w:rFonts w:ascii="Times New Roman" w:hAnsi="Times New Roman" w:cs="Times New Roman"/>
              </w:rPr>
            </w:pPr>
            <w:r w:rsidRPr="00037B55">
              <w:rPr>
                <w:rFonts w:ascii="Times New Roman" w:hAnsi="Times New Roman" w:cs="Times New Roman"/>
              </w:rPr>
              <w:t xml:space="preserve">Lakes Entrance Primary School Council </w:t>
            </w:r>
            <w:r w:rsidR="002A464C" w:rsidRPr="00037B55">
              <w:rPr>
                <w:rFonts w:ascii="Times New Roman" w:hAnsi="Times New Roman" w:cs="Times New Roman"/>
              </w:rPr>
              <w:t xml:space="preserve">OSHC </w:t>
            </w:r>
          </w:p>
        </w:tc>
        <w:tc>
          <w:tcPr>
            <w:tcW w:w="4509" w:type="dxa"/>
          </w:tcPr>
          <w:p w14:paraId="11CC9DEE"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Date:</w:t>
            </w:r>
          </w:p>
        </w:tc>
      </w:tr>
    </w:tbl>
    <w:p w14:paraId="55C1FB20" w14:textId="77777777" w:rsidR="002A464C" w:rsidRPr="00BD0B8F" w:rsidRDefault="002A464C" w:rsidP="002A464C">
      <w:pPr>
        <w:ind w:left="360"/>
        <w:rPr>
          <w:rFonts w:cstheme="minorHAnsi"/>
        </w:rPr>
      </w:pPr>
    </w:p>
    <w:p w14:paraId="3D99A528" w14:textId="4552EA6D" w:rsidR="00D0013A" w:rsidRPr="00A85C48" w:rsidRDefault="00D0013A" w:rsidP="00D0013A">
      <w:pPr>
        <w:spacing w:after="120"/>
        <w:ind w:right="-6"/>
        <w:jc w:val="both"/>
        <w:rPr>
          <w:rFonts w:ascii="Times New Roman" w:hAnsi="Times New Roman" w:cs="Times New Roman"/>
          <w:lang w:eastAsia="en-AU"/>
        </w:rPr>
      </w:pPr>
      <w:r w:rsidRPr="00A85C48">
        <w:rPr>
          <w:rFonts w:ascii="Times New Roman" w:hAnsi="Times New Roman" w:cs="Times New Roman"/>
          <w:b/>
          <w:lang w:eastAsia="en-AU"/>
        </w:rPr>
        <w:t>Review Date</w:t>
      </w:r>
      <w:r w:rsidRPr="00A85C48">
        <w:rPr>
          <w:rFonts w:ascii="Times New Roman" w:hAnsi="Times New Roman" w:cs="Times New Roman"/>
          <w:lang w:eastAsia="en-AU"/>
        </w:rPr>
        <w:t xml:space="preserve">: </w:t>
      </w:r>
      <w:r w:rsidR="00A85C48">
        <w:rPr>
          <w:rFonts w:ascii="Times New Roman" w:hAnsi="Times New Roman" w:cs="Times New Roman"/>
          <w:lang w:eastAsia="en-AU"/>
        </w:rPr>
        <w:t xml:space="preserve"> April 2022</w:t>
      </w:r>
    </w:p>
    <w:p w14:paraId="42E53708" w14:textId="77777777" w:rsidR="00840C6A" w:rsidRDefault="00840C6A" w:rsidP="00D0013A">
      <w:pPr>
        <w:spacing w:after="120"/>
        <w:ind w:right="-6"/>
        <w:jc w:val="both"/>
        <w:rPr>
          <w:rFonts w:ascii="Times New Roman" w:hAnsi="Times New Roman" w:cs="Times New Roman"/>
          <w:b/>
          <w:lang w:eastAsia="en-AU"/>
        </w:rPr>
      </w:pPr>
    </w:p>
    <w:p w14:paraId="2329A230" w14:textId="6299D74B" w:rsidR="00D0013A" w:rsidRPr="00A85C48" w:rsidRDefault="00D0013A" w:rsidP="00D0013A">
      <w:pPr>
        <w:spacing w:after="120"/>
        <w:ind w:right="-6"/>
        <w:jc w:val="both"/>
        <w:rPr>
          <w:rFonts w:ascii="Times New Roman" w:hAnsi="Times New Roman" w:cs="Times New Roman"/>
          <w:b/>
          <w:lang w:eastAsia="en-AU"/>
        </w:rPr>
      </w:pPr>
      <w:r w:rsidRPr="00A85C48">
        <w:rPr>
          <w:rFonts w:ascii="Times New Roman" w:hAnsi="Times New Roman" w:cs="Times New Roman"/>
          <w:b/>
          <w:lang w:eastAsia="en-AU"/>
        </w:rPr>
        <w:t>Signed:</w:t>
      </w:r>
    </w:p>
    <w:p w14:paraId="0F3FD026" w14:textId="77777777" w:rsidR="00D0013A" w:rsidRPr="00A66955" w:rsidRDefault="00D0013A" w:rsidP="00D0013A">
      <w:pPr>
        <w:spacing w:after="120"/>
        <w:ind w:right="-6"/>
        <w:jc w:val="both"/>
        <w:rPr>
          <w:rFonts w:ascii="Arial" w:hAnsi="Arial" w:cs="Arial"/>
          <w:lang w:eastAsia="en-AU"/>
        </w:rPr>
      </w:pPr>
    </w:p>
    <w:p w14:paraId="74AD5773" w14:textId="77777777" w:rsidR="00D0013A" w:rsidRPr="00A66955" w:rsidRDefault="00D0013A" w:rsidP="00D0013A">
      <w:pPr>
        <w:spacing w:after="120"/>
        <w:ind w:right="-6"/>
        <w:jc w:val="both"/>
        <w:rPr>
          <w:rFonts w:ascii="Arial" w:hAnsi="Arial" w:cs="Arial"/>
          <w:lang w:eastAsia="en-AU"/>
        </w:rPr>
      </w:pPr>
      <w:r w:rsidRPr="00A66955">
        <w:rPr>
          <w:rFonts w:ascii="Arial" w:hAnsi="Arial" w:cs="Arial"/>
          <w:lang w:eastAsia="en-AU"/>
        </w:rPr>
        <w:t>______________________________</w:t>
      </w:r>
      <w:r w:rsidRPr="00A66955">
        <w:rPr>
          <w:rFonts w:ascii="Arial" w:hAnsi="Arial" w:cs="Arial"/>
          <w:lang w:eastAsia="en-AU"/>
        </w:rPr>
        <w:tab/>
        <w:t>________________________________</w:t>
      </w:r>
    </w:p>
    <w:p w14:paraId="08F29794" w14:textId="77777777" w:rsidR="00A85C48" w:rsidRDefault="00D0013A" w:rsidP="00A85C48">
      <w:pPr>
        <w:spacing w:after="120"/>
        <w:ind w:right="-6"/>
        <w:jc w:val="both"/>
        <w:rPr>
          <w:rFonts w:ascii="Verdana" w:hAnsi="Verdana"/>
          <w:sz w:val="10"/>
          <w:szCs w:val="10"/>
        </w:rPr>
      </w:pPr>
      <w:r w:rsidRPr="00A85C48">
        <w:rPr>
          <w:rFonts w:ascii="Times New Roman" w:hAnsi="Times New Roman" w:cs="Times New Roman"/>
          <w:b/>
          <w:lang w:eastAsia="en-AU"/>
        </w:rPr>
        <w:t>Principal</w:t>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t>School Council President</w:t>
      </w:r>
      <w:r w:rsidRPr="00FA2EFE">
        <w:rPr>
          <w:rFonts w:ascii="Verdana" w:hAnsi="Verdana"/>
        </w:rPr>
        <w:t xml:space="preserve">  </w:t>
      </w:r>
    </w:p>
    <w:p w14:paraId="048567DD" w14:textId="240257E4" w:rsidR="00D0013A" w:rsidRPr="00222841" w:rsidRDefault="00D0013A" w:rsidP="00A85C48">
      <w:pPr>
        <w:spacing w:after="120"/>
        <w:ind w:right="-6"/>
        <w:jc w:val="both"/>
        <w:rPr>
          <w:rFonts w:ascii="Verdana" w:hAnsi="Verdana"/>
          <w:sz w:val="20"/>
          <w:szCs w:val="20"/>
        </w:rPr>
      </w:pPr>
      <w:r w:rsidRPr="00FA2EFE">
        <w:rPr>
          <w:rFonts w:ascii="Verdana" w:hAnsi="Verdan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342"/>
        <w:gridCol w:w="4087"/>
      </w:tblGrid>
      <w:tr w:rsidR="00D0013A" w:rsidRPr="00222841" w14:paraId="4606587F" w14:textId="77777777" w:rsidTr="00C254CC">
        <w:trPr>
          <w:trHeight w:val="549"/>
        </w:trPr>
        <w:tc>
          <w:tcPr>
            <w:tcW w:w="2802" w:type="dxa"/>
            <w:shd w:val="clear" w:color="auto" w:fill="E6E6E6"/>
          </w:tcPr>
          <w:p w14:paraId="0CEE448F" w14:textId="77777777"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Ratified by School Council</w:t>
            </w:r>
          </w:p>
        </w:tc>
        <w:tc>
          <w:tcPr>
            <w:tcW w:w="2551" w:type="dxa"/>
          </w:tcPr>
          <w:p w14:paraId="2BC8C910" w14:textId="6016F5C4" w:rsidR="00D0013A" w:rsidRPr="00222841" w:rsidRDefault="00D0013A" w:rsidP="00A85C48">
            <w:pPr>
              <w:spacing w:before="240" w:after="240"/>
              <w:rPr>
                <w:rFonts w:ascii="Verdana" w:hAnsi="Verdana"/>
                <w:sz w:val="20"/>
                <w:szCs w:val="20"/>
                <w:lang w:val="en-US"/>
              </w:rPr>
            </w:pPr>
            <w:r>
              <w:rPr>
                <w:rFonts w:ascii="Verdana" w:hAnsi="Verdana"/>
                <w:sz w:val="20"/>
                <w:szCs w:val="20"/>
                <w:lang w:val="en-US"/>
              </w:rPr>
              <w:t>Date:</w:t>
            </w:r>
            <w:r w:rsidR="00A85C48">
              <w:rPr>
                <w:rFonts w:ascii="Verdana" w:hAnsi="Verdana"/>
                <w:sz w:val="20"/>
                <w:szCs w:val="20"/>
                <w:lang w:val="en-US"/>
              </w:rPr>
              <w:t xml:space="preserve"> 11</w:t>
            </w:r>
            <w:r>
              <w:rPr>
                <w:rFonts w:ascii="Verdana" w:hAnsi="Verdana"/>
                <w:sz w:val="20"/>
                <w:szCs w:val="20"/>
                <w:lang w:val="en-US"/>
              </w:rPr>
              <w:t xml:space="preserve"> </w:t>
            </w:r>
            <w:r w:rsidRPr="00222841">
              <w:rPr>
                <w:rFonts w:ascii="Verdana" w:hAnsi="Verdana"/>
                <w:sz w:val="20"/>
                <w:szCs w:val="20"/>
                <w:lang w:val="en-US"/>
              </w:rPr>
              <w:t>/</w:t>
            </w:r>
            <w:r w:rsidR="00A85C48">
              <w:rPr>
                <w:rFonts w:ascii="Verdana" w:hAnsi="Verdana"/>
                <w:sz w:val="20"/>
                <w:szCs w:val="20"/>
                <w:lang w:val="en-US"/>
              </w:rPr>
              <w:t>05</w:t>
            </w:r>
            <w:r w:rsidRPr="00222841">
              <w:rPr>
                <w:rFonts w:ascii="Verdana" w:hAnsi="Verdana"/>
                <w:sz w:val="20"/>
                <w:szCs w:val="20"/>
                <w:lang w:val="en-US"/>
              </w:rPr>
              <w:t xml:space="preserve">/ </w:t>
            </w:r>
            <w:r w:rsidR="00A85C48">
              <w:rPr>
                <w:rFonts w:ascii="Verdana" w:hAnsi="Verdana"/>
                <w:sz w:val="20"/>
                <w:szCs w:val="20"/>
                <w:lang w:val="en-US"/>
              </w:rPr>
              <w:t>2021</w:t>
            </w:r>
            <w:r w:rsidRPr="00222841">
              <w:rPr>
                <w:rFonts w:ascii="Verdana" w:hAnsi="Verdana"/>
                <w:sz w:val="20"/>
                <w:szCs w:val="20"/>
                <w:lang w:val="en-US"/>
              </w:rPr>
              <w:t xml:space="preserve"> </w:t>
            </w:r>
          </w:p>
        </w:tc>
        <w:tc>
          <w:tcPr>
            <w:tcW w:w="4501" w:type="dxa"/>
          </w:tcPr>
          <w:p w14:paraId="50D63D9C" w14:textId="77777777"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 xml:space="preserve">Signed: </w:t>
            </w:r>
          </w:p>
        </w:tc>
      </w:tr>
    </w:tbl>
    <w:p w14:paraId="571916E8" w14:textId="547C9CEA" w:rsidR="00021F57" w:rsidRPr="00033E7C" w:rsidRDefault="00021F57" w:rsidP="00A85C48">
      <w:pPr>
        <w:jc w:val="both"/>
        <w:rPr>
          <w:rFonts w:ascii="Times New Roman" w:hAnsi="Times New Roman" w:cs="Times New Roman"/>
        </w:rPr>
      </w:pPr>
    </w:p>
    <w:sectPr w:rsidR="00021F57" w:rsidRPr="00033E7C" w:rsidSect="00E06DF7">
      <w:pgSz w:w="11906" w:h="16838"/>
      <w:pgMar w:top="1440" w:right="1440" w:bottom="1440" w:left="1440" w:header="708" w:footer="708" w:gutter="0"/>
      <w:pgBorders w:offsetFrom="page">
        <w:top w:val="thinThickSmallGap" w:sz="24" w:space="24" w:color="007400"/>
        <w:left w:val="thinThickSmallGap" w:sz="24" w:space="24" w:color="007400"/>
        <w:bottom w:val="thickThinSmallGap" w:sz="24" w:space="24" w:color="007400"/>
        <w:right w:val="thickThinSmallGap" w:sz="24" w:space="24" w:color="0074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1945D" w14:textId="77777777" w:rsidR="00A85C48" w:rsidRDefault="00A85C48" w:rsidP="00A85C48">
      <w:pPr>
        <w:spacing w:after="0" w:line="240" w:lineRule="auto"/>
      </w:pPr>
      <w:r>
        <w:separator/>
      </w:r>
    </w:p>
  </w:endnote>
  <w:endnote w:type="continuationSeparator" w:id="0">
    <w:p w14:paraId="20C2E9F8" w14:textId="77777777" w:rsidR="00A85C48" w:rsidRDefault="00A85C48" w:rsidP="00A8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ECC1C" w14:textId="77777777" w:rsidR="00A85C48" w:rsidRDefault="00A85C48" w:rsidP="00A85C48">
      <w:pPr>
        <w:spacing w:after="0" w:line="240" w:lineRule="auto"/>
      </w:pPr>
      <w:r>
        <w:separator/>
      </w:r>
    </w:p>
  </w:footnote>
  <w:footnote w:type="continuationSeparator" w:id="0">
    <w:p w14:paraId="5A0E5457" w14:textId="77777777" w:rsidR="00A85C48" w:rsidRDefault="00A85C48" w:rsidP="00A85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81C"/>
    <w:multiLevelType w:val="hybridMultilevel"/>
    <w:tmpl w:val="8A602BDC"/>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E06DC6"/>
    <w:multiLevelType w:val="hybridMultilevel"/>
    <w:tmpl w:val="05306DB6"/>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66072"/>
    <w:multiLevelType w:val="hybridMultilevel"/>
    <w:tmpl w:val="7E9C92A4"/>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329E7"/>
    <w:multiLevelType w:val="multilevel"/>
    <w:tmpl w:val="B55AD8D0"/>
    <w:lvl w:ilvl="0">
      <w:numFmt w:val="bullet"/>
      <w:lvlText w:val=""/>
      <w:lvlJc w:val="left"/>
      <w:pPr>
        <w:ind w:left="720" w:hanging="360"/>
      </w:pPr>
      <w:rPr>
        <w:rFonts w:ascii="Symbol" w:eastAsia="Calibri" w:hAnsi="Symbol" w:cs="Times New Roman" w:hint="default"/>
        <w:b w:val="0"/>
        <w:sz w:val="24"/>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F38424E"/>
    <w:multiLevelType w:val="hybridMultilevel"/>
    <w:tmpl w:val="1BFE3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9D2466"/>
    <w:multiLevelType w:val="hybridMultilevel"/>
    <w:tmpl w:val="439C2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7E6CC4"/>
    <w:multiLevelType w:val="hybridMultilevel"/>
    <w:tmpl w:val="D4D2F404"/>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C2A5981"/>
    <w:multiLevelType w:val="hybridMultilevel"/>
    <w:tmpl w:val="D9F655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187659"/>
    <w:multiLevelType w:val="hybridMultilevel"/>
    <w:tmpl w:val="1CE26136"/>
    <w:lvl w:ilvl="0" w:tplc="859C53C0">
      <w:start w:val="1"/>
      <w:numFmt w:val="decimal"/>
      <w:pStyle w:val="NumberedHeadingsBold"/>
      <w:lvlText w:val="%1."/>
      <w:lvlJc w:val="left"/>
      <w:pPr>
        <w:ind w:left="644" w:hanging="360"/>
      </w:pPr>
    </w:lvl>
    <w:lvl w:ilvl="1" w:tplc="B6AA145C">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713007"/>
    <w:multiLevelType w:val="hybridMultilevel"/>
    <w:tmpl w:val="820C8480"/>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431F1"/>
    <w:multiLevelType w:val="hybridMultilevel"/>
    <w:tmpl w:val="658C3792"/>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9E3526"/>
    <w:multiLevelType w:val="hybridMultilevel"/>
    <w:tmpl w:val="44D2AFF6"/>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2B070D2"/>
    <w:multiLevelType w:val="hybridMultilevel"/>
    <w:tmpl w:val="07406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F742311"/>
    <w:multiLevelType w:val="hybridMultilevel"/>
    <w:tmpl w:val="F604A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5190A0C"/>
    <w:multiLevelType w:val="hybridMultilevel"/>
    <w:tmpl w:val="55D66E06"/>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5"/>
  </w:num>
  <w:num w:numId="5">
    <w:abstractNumId w:val="8"/>
  </w:num>
  <w:num w:numId="6">
    <w:abstractNumId w:val="14"/>
  </w:num>
  <w:num w:numId="7">
    <w:abstractNumId w:val="13"/>
  </w:num>
  <w:num w:numId="8">
    <w:abstractNumId w:val="12"/>
  </w:num>
  <w:num w:numId="9">
    <w:abstractNumId w:val="10"/>
  </w:num>
  <w:num w:numId="10">
    <w:abstractNumId w:val="0"/>
  </w:num>
  <w:num w:numId="11">
    <w:abstractNumId w:val="7"/>
  </w:num>
  <w:num w:numId="12">
    <w:abstractNumId w:val="4"/>
  </w:num>
  <w:num w:numId="13">
    <w:abstractNumId w:val="11"/>
  </w:num>
  <w:num w:numId="14">
    <w:abstractNumId w:val="2"/>
  </w:num>
  <w:num w:numId="15">
    <w:abstractNumId w:val="15"/>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9E"/>
    <w:rsid w:val="0000359B"/>
    <w:rsid w:val="00021F57"/>
    <w:rsid w:val="00033E7C"/>
    <w:rsid w:val="00037B55"/>
    <w:rsid w:val="00045FB6"/>
    <w:rsid w:val="0006459E"/>
    <w:rsid w:val="00077236"/>
    <w:rsid w:val="00080F0B"/>
    <w:rsid w:val="000955FF"/>
    <w:rsid w:val="000965F9"/>
    <w:rsid w:val="000B255E"/>
    <w:rsid w:val="000C0763"/>
    <w:rsid w:val="0010563F"/>
    <w:rsid w:val="00107AF0"/>
    <w:rsid w:val="00110FEA"/>
    <w:rsid w:val="0012140D"/>
    <w:rsid w:val="0014053F"/>
    <w:rsid w:val="001502FD"/>
    <w:rsid w:val="00150E6E"/>
    <w:rsid w:val="00172FF7"/>
    <w:rsid w:val="001975B0"/>
    <w:rsid w:val="001F0E3E"/>
    <w:rsid w:val="00210382"/>
    <w:rsid w:val="00211A00"/>
    <w:rsid w:val="00283A6C"/>
    <w:rsid w:val="00290B18"/>
    <w:rsid w:val="002923FB"/>
    <w:rsid w:val="002A27FE"/>
    <w:rsid w:val="002A464C"/>
    <w:rsid w:val="002A70DC"/>
    <w:rsid w:val="002E14C4"/>
    <w:rsid w:val="00306B3C"/>
    <w:rsid w:val="0031464D"/>
    <w:rsid w:val="003800A1"/>
    <w:rsid w:val="003853E0"/>
    <w:rsid w:val="003B27A2"/>
    <w:rsid w:val="00406397"/>
    <w:rsid w:val="004166A0"/>
    <w:rsid w:val="00433A50"/>
    <w:rsid w:val="0043419E"/>
    <w:rsid w:val="00436E10"/>
    <w:rsid w:val="004408E5"/>
    <w:rsid w:val="00466467"/>
    <w:rsid w:val="004B3F60"/>
    <w:rsid w:val="004D6199"/>
    <w:rsid w:val="004F6C4D"/>
    <w:rsid w:val="00521B0E"/>
    <w:rsid w:val="00531FC4"/>
    <w:rsid w:val="0056049E"/>
    <w:rsid w:val="005867B0"/>
    <w:rsid w:val="005A43B3"/>
    <w:rsid w:val="005B3DBC"/>
    <w:rsid w:val="005C1A59"/>
    <w:rsid w:val="005E7F3C"/>
    <w:rsid w:val="00604C40"/>
    <w:rsid w:val="006304D4"/>
    <w:rsid w:val="00656432"/>
    <w:rsid w:val="006D0056"/>
    <w:rsid w:val="006E70DC"/>
    <w:rsid w:val="0071569A"/>
    <w:rsid w:val="00727D85"/>
    <w:rsid w:val="00840C6A"/>
    <w:rsid w:val="0084534A"/>
    <w:rsid w:val="00851CCD"/>
    <w:rsid w:val="00851F83"/>
    <w:rsid w:val="008A0568"/>
    <w:rsid w:val="008B1A9E"/>
    <w:rsid w:val="008C491D"/>
    <w:rsid w:val="008D471A"/>
    <w:rsid w:val="008E1116"/>
    <w:rsid w:val="008F345A"/>
    <w:rsid w:val="009358B6"/>
    <w:rsid w:val="0096297C"/>
    <w:rsid w:val="0099460C"/>
    <w:rsid w:val="009C5874"/>
    <w:rsid w:val="009D1CF1"/>
    <w:rsid w:val="009F6A8D"/>
    <w:rsid w:val="00A1028D"/>
    <w:rsid w:val="00A17B8D"/>
    <w:rsid w:val="00A2344A"/>
    <w:rsid w:val="00A27096"/>
    <w:rsid w:val="00A274C5"/>
    <w:rsid w:val="00A46DA8"/>
    <w:rsid w:val="00A8281F"/>
    <w:rsid w:val="00A85C48"/>
    <w:rsid w:val="00A872D4"/>
    <w:rsid w:val="00A94B2D"/>
    <w:rsid w:val="00AB5A54"/>
    <w:rsid w:val="00AC097E"/>
    <w:rsid w:val="00AE7EBE"/>
    <w:rsid w:val="00B21536"/>
    <w:rsid w:val="00B542F8"/>
    <w:rsid w:val="00B6783B"/>
    <w:rsid w:val="00BA6A2C"/>
    <w:rsid w:val="00BC55B0"/>
    <w:rsid w:val="00BD0855"/>
    <w:rsid w:val="00BE4684"/>
    <w:rsid w:val="00BE6EA9"/>
    <w:rsid w:val="00BF2EB2"/>
    <w:rsid w:val="00C01909"/>
    <w:rsid w:val="00C923E6"/>
    <w:rsid w:val="00CB01EA"/>
    <w:rsid w:val="00CB2F84"/>
    <w:rsid w:val="00CC6C50"/>
    <w:rsid w:val="00CE1B2B"/>
    <w:rsid w:val="00CF71CE"/>
    <w:rsid w:val="00D0013A"/>
    <w:rsid w:val="00D23A7C"/>
    <w:rsid w:val="00D4649E"/>
    <w:rsid w:val="00D7249B"/>
    <w:rsid w:val="00D83DB7"/>
    <w:rsid w:val="00DB003B"/>
    <w:rsid w:val="00DE3F62"/>
    <w:rsid w:val="00E06DF7"/>
    <w:rsid w:val="00E146A4"/>
    <w:rsid w:val="00E30A00"/>
    <w:rsid w:val="00E32B26"/>
    <w:rsid w:val="00E413EE"/>
    <w:rsid w:val="00E52AA8"/>
    <w:rsid w:val="00E930A0"/>
    <w:rsid w:val="00EA2163"/>
    <w:rsid w:val="00ED2603"/>
    <w:rsid w:val="00ED619E"/>
    <w:rsid w:val="00EE30D8"/>
    <w:rsid w:val="00EF47B9"/>
    <w:rsid w:val="00F220A1"/>
    <w:rsid w:val="00F37D47"/>
    <w:rsid w:val="00F76659"/>
    <w:rsid w:val="00FF5A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9203C3"/>
  <w15:docId w15:val="{6971F90F-43B1-40E1-933F-D25C1C3A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5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464C"/>
    <w:pPr>
      <w:spacing w:after="0" w:line="240" w:lineRule="auto"/>
    </w:pPr>
    <w:rPr>
      <w:rFonts w:ascii="Verdana" w:eastAsia="Calibri" w:hAnsi="Verdana" w:cs="Times New Roman"/>
      <w:sz w:val="24"/>
      <w:szCs w:val="24"/>
      <w:lang w:val="en-US"/>
    </w:rPr>
  </w:style>
  <w:style w:type="paragraph" w:customStyle="1" w:styleId="NumberedHeadingsBold">
    <w:name w:val="Numbered Headings Bold"/>
    <w:basedOn w:val="Normal"/>
    <w:rsid w:val="002A464C"/>
    <w:pPr>
      <w:numPr>
        <w:numId w:val="3"/>
      </w:numPr>
      <w:autoSpaceDE w:val="0"/>
      <w:autoSpaceDN w:val="0"/>
      <w:adjustRightInd w:val="0"/>
      <w:spacing w:before="240" w:after="120" w:line="240" w:lineRule="auto"/>
      <w:ind w:left="360"/>
    </w:pPr>
    <w:rPr>
      <w:rFonts w:ascii="Arial" w:eastAsia="Times New Roman" w:hAnsi="Arial" w:cs="Times New Roman"/>
      <w:b/>
      <w:bCs/>
      <w:color w:val="000000"/>
      <w:sz w:val="24"/>
      <w:szCs w:val="20"/>
      <w:lang w:eastAsia="en-AU"/>
    </w:rPr>
  </w:style>
  <w:style w:type="paragraph" w:styleId="Header">
    <w:name w:val="header"/>
    <w:basedOn w:val="Normal"/>
    <w:link w:val="HeaderChar"/>
    <w:uiPriority w:val="99"/>
    <w:unhideWhenUsed/>
    <w:rsid w:val="00A8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C48"/>
  </w:style>
  <w:style w:type="paragraph" w:styleId="Footer">
    <w:name w:val="footer"/>
    <w:basedOn w:val="Normal"/>
    <w:link w:val="FooterChar"/>
    <w:uiPriority w:val="99"/>
    <w:unhideWhenUsed/>
    <w:rsid w:val="00A8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legislation.vic.gov.au/Domino/Web_Notes/LDMS/LTObject_Store/LTObjSt6.nsf/DDE300B846EED9C7CA257616000A3571/77FAA53ECDC0DA44CA2579030015D701/%24FILE/01-2aa023%20authorised.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hmrc.gov.au/"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acecqa.gov.au/nqf/national-quality-standard" TargetMode="External"/><Relationship Id="rId25" Type="http://schemas.openxmlformats.org/officeDocument/2006/relationships/hyperlink" Target="https://allergyfacts.org.au/" TargetMode="External"/><Relationship Id="rId2" Type="http://schemas.openxmlformats.org/officeDocument/2006/relationships/customXml" Target="../customXml/item2.xml"/><Relationship Id="rId16" Type="http://schemas.openxmlformats.org/officeDocument/2006/relationships/hyperlink" Target="https://www.legislation.nsw.gov.au/" TargetMode="External"/><Relationship Id="rId20" Type="http://schemas.openxmlformats.org/officeDocument/2006/relationships/hyperlink" Target="https://www.legislation.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tionalasthma.org.au/" TargetMode="External"/><Relationship Id="rId5" Type="http://schemas.openxmlformats.org/officeDocument/2006/relationships/customXml" Target="../customXml/item5.xml"/><Relationship Id="rId15" Type="http://schemas.openxmlformats.org/officeDocument/2006/relationships/hyperlink" Target="http://www.legislation.vic.gov.au/Domino/Web_Notes/LDMS/PubStatbook.nsf/f932b66241ecf1b7ca256e92000e23be/B73164FE5DA2112DCA2577BA0014D9ED/$FILE/10-069a.pdf" TargetMode="External"/><Relationship Id="rId23" Type="http://schemas.openxmlformats.org/officeDocument/2006/relationships/hyperlink" Target="https://www.diabetesaustralia.com.au/" TargetMode="External"/><Relationship Id="rId10" Type="http://schemas.openxmlformats.org/officeDocument/2006/relationships/footnotes" Target="footnotes.xml"/><Relationship Id="rId19" Type="http://schemas.openxmlformats.org/officeDocument/2006/relationships/hyperlink" Target="https://dhhs.vic.gov.au/publications/child-safe-standar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ecqa.gov.au/sites/default/files/2018-05/my_time_our_place_framework_for_school_age_care_in_australia_0.pdf" TargetMode="External"/><Relationship Id="rId22" Type="http://schemas.openxmlformats.org/officeDocument/2006/relationships/hyperlink" Target="https://nhmrc.gov.au/about-us/publications/staying-healthy-preventing-infectious-diseases-early-childhood-education-and-care-servic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4fad7d2438183395a39a28b2d7e7323">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86ec64b7ebf63e3ec463ff7dd41fad76"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7C528-04B5-436E-85A9-E931BF207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3.xml><?xml version="1.0" encoding="utf-8"?>
<ds:datastoreItem xmlns:ds="http://schemas.openxmlformats.org/officeDocument/2006/customXml" ds:itemID="{46016F16-ED06-4E2D-A783-CCCDB98C9AAB}">
  <ds:schemaRefs>
    <ds:schemaRef ds:uri="http://schemas.microsoft.com/sharepoint/events"/>
  </ds:schemaRefs>
</ds:datastoreItem>
</file>

<file path=customXml/itemProps4.xml><?xml version="1.0" encoding="utf-8"?>
<ds:datastoreItem xmlns:ds="http://schemas.openxmlformats.org/officeDocument/2006/customXml" ds:itemID="{6C7B8426-D29D-4FF0-9C2E-029315289B07}">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61e538cb-f8c2-4c9c-ac78-9205d03c8849"/>
    <ds:schemaRef ds:uri="http://purl.org/dc/term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BE4ABFC3-2676-4C74-86C1-456271F7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Michelle Chatfield</cp:lastModifiedBy>
  <cp:revision>2</cp:revision>
  <dcterms:created xsi:type="dcterms:W3CDTF">2021-04-28T02:30:00Z</dcterms:created>
  <dcterms:modified xsi:type="dcterms:W3CDTF">2021-04-28T02:30:00Z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{3c28d2d9-f0d2-4d22-837a-0a536adce589}</vt:lpwstr>
  </property>
  <property fmtid="{D5CDD505-2E9C-101B-9397-08002B2CF9AE}" pid="10" name="RecordPoint_ActiveItemWebId">
    <vt:lpwstr>{603f2397-5de8-47f6-bd19-8ee820c94c7c}</vt:lpwstr>
  </property>
  <property fmtid="{D5CDD505-2E9C-101B-9397-08002B2CF9AE}" pid="11" name="RecordPoint_RecordNumberSubmitted">
    <vt:lpwstr>R2018/086945</vt:lpwstr>
  </property>
  <property fmtid="{D5CDD505-2E9C-101B-9397-08002B2CF9AE}" pid="12" name="RecordPoint_SubmissionCompleted">
    <vt:lpwstr>2018-02-19T11:53:40.2547501+11:00</vt:lpwstr>
  </property>
</Properties>
</file>