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518C" w14:textId="585E97AB" w:rsidR="00E06DF7" w:rsidRDefault="00033E7C" w:rsidP="00E06DF7">
      <w:pPr>
        <w:framePr w:h="0" w:hSpace="180" w:wrap="around" w:vAnchor="text" w:hAnchor="page" w:x="1441" w:y="1"/>
        <w:shd w:val="clear" w:color="auto" w:fill="FFFFFF"/>
        <w:jc w:val="both"/>
        <w:rPr>
          <w:sz w:val="36"/>
        </w:rPr>
      </w:pPr>
      <w:r>
        <w:object w:dxaOrig="4798" w:dyaOrig="4911" w14:anchorId="4C0B2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12" o:title=""/>
          </v:shape>
          <o:OLEObject Type="Embed" ProgID="MSDraw" ShapeID="_x0000_i1025" DrawAspect="Content" ObjectID="_1681119685" r:id="rId13">
            <o:FieldCodes>\* mergeformat</o:FieldCodes>
          </o:OLEObject>
        </w:object>
      </w:r>
    </w:p>
    <w:p w14:paraId="464F3B71" w14:textId="77777777" w:rsidR="0000359B" w:rsidRDefault="00033E7C" w:rsidP="0000359B">
      <w:pPr>
        <w:jc w:val="center"/>
        <w:outlineLvl w:val="1"/>
        <w:rPr>
          <w:rFonts w:ascii="Times New Roman" w:eastAsiaTheme="majorEastAsia" w:hAnsi="Times New Roman" w:cs="Times New Roman"/>
          <w:b/>
          <w:caps/>
          <w:color w:val="1B7901"/>
          <w:sz w:val="32"/>
          <w:szCs w:val="32"/>
        </w:rPr>
      </w:pPr>
      <w:r w:rsidRPr="00033E7C">
        <w:rPr>
          <w:rFonts w:ascii="Times New Roman" w:eastAsiaTheme="majorEastAsia" w:hAnsi="Times New Roman" w:cs="Times New Roman"/>
          <w:b/>
          <w:caps/>
          <w:color w:val="1B7901"/>
          <w:sz w:val="32"/>
          <w:szCs w:val="32"/>
        </w:rPr>
        <w:t>LAKES ENTRANCE PRIMARY SCHOOL</w:t>
      </w:r>
      <w:r w:rsidR="002A464C">
        <w:rPr>
          <w:rFonts w:ascii="Times New Roman" w:eastAsiaTheme="majorEastAsia" w:hAnsi="Times New Roman" w:cs="Times New Roman"/>
          <w:b/>
          <w:caps/>
          <w:color w:val="1B7901"/>
          <w:sz w:val="32"/>
          <w:szCs w:val="32"/>
        </w:rPr>
        <w:t xml:space="preserve"> COUNCIL </w:t>
      </w:r>
      <w:r w:rsidR="0000359B">
        <w:rPr>
          <w:rFonts w:ascii="Times New Roman" w:eastAsiaTheme="majorEastAsia" w:hAnsi="Times New Roman" w:cs="Times New Roman"/>
          <w:b/>
          <w:caps/>
          <w:color w:val="1B7901"/>
          <w:sz w:val="32"/>
          <w:szCs w:val="32"/>
        </w:rPr>
        <w:t>–</w:t>
      </w:r>
      <w:r w:rsidR="002A464C">
        <w:rPr>
          <w:rFonts w:ascii="Times New Roman" w:eastAsiaTheme="majorEastAsia" w:hAnsi="Times New Roman" w:cs="Times New Roman"/>
          <w:b/>
          <w:caps/>
          <w:color w:val="1B7901"/>
          <w:sz w:val="32"/>
          <w:szCs w:val="32"/>
        </w:rPr>
        <w:t xml:space="preserve"> OSHC</w:t>
      </w:r>
      <w:r w:rsidR="0000359B">
        <w:rPr>
          <w:rFonts w:ascii="Times New Roman" w:eastAsiaTheme="majorEastAsia" w:hAnsi="Times New Roman" w:cs="Times New Roman"/>
          <w:b/>
          <w:caps/>
          <w:color w:val="1B7901"/>
          <w:sz w:val="32"/>
          <w:szCs w:val="32"/>
        </w:rPr>
        <w:t xml:space="preserve"> </w:t>
      </w:r>
    </w:p>
    <w:p w14:paraId="5DE0DC35" w14:textId="7A8E26CE" w:rsidR="0000359B" w:rsidRDefault="001F3D03" w:rsidP="0000359B">
      <w:pPr>
        <w:jc w:val="center"/>
        <w:outlineLvl w:val="1"/>
        <w:rPr>
          <w:rFonts w:ascii="Times New Roman" w:eastAsiaTheme="majorEastAsia" w:hAnsi="Times New Roman" w:cs="Times New Roman"/>
          <w:b/>
          <w:caps/>
          <w:color w:val="1B7901"/>
          <w:sz w:val="32"/>
          <w:szCs w:val="32"/>
        </w:rPr>
      </w:pPr>
      <w:r>
        <w:rPr>
          <w:rFonts w:ascii="Times New Roman" w:eastAsiaTheme="majorEastAsia" w:hAnsi="Times New Roman" w:cs="Times New Roman"/>
          <w:b/>
          <w:caps/>
          <w:color w:val="1B7901"/>
          <w:sz w:val="32"/>
          <w:szCs w:val="32"/>
        </w:rPr>
        <w:t>DELIVERY &amp; COLLECTION OF CHILDREN</w:t>
      </w:r>
      <w:r w:rsidR="0000359B">
        <w:rPr>
          <w:rFonts w:ascii="Times New Roman" w:eastAsiaTheme="majorEastAsia" w:hAnsi="Times New Roman" w:cs="Times New Roman"/>
          <w:b/>
          <w:caps/>
          <w:color w:val="1B7901"/>
          <w:sz w:val="32"/>
          <w:szCs w:val="32"/>
        </w:rPr>
        <w:t xml:space="preserve"> POLICY</w:t>
      </w:r>
    </w:p>
    <w:p w14:paraId="7053E63E" w14:textId="2053CF42" w:rsidR="00CE1B2B" w:rsidRPr="00033E7C" w:rsidRDefault="00CE1B2B" w:rsidP="0000359B">
      <w:pPr>
        <w:jc w:val="center"/>
        <w:outlineLvl w:val="1"/>
        <w:rPr>
          <w:rFonts w:ascii="Times New Roman" w:hAnsi="Times New Roman" w:cs="Times New Roman"/>
          <w:b/>
          <w:bCs/>
          <w:color w:val="1B7901"/>
          <w:u w:val="single"/>
        </w:rPr>
      </w:pPr>
    </w:p>
    <w:tbl>
      <w:tblPr>
        <w:tblStyle w:val="TableGrid"/>
        <w:tblpPr w:leftFromText="180" w:rightFromText="180" w:vertAnchor="page" w:horzAnchor="margin" w:tblpY="3916"/>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1"/>
      </w:tblGrid>
      <w:tr w:rsidR="00CE1B2B" w:rsidRPr="005D2A3A" w14:paraId="126C0E60" w14:textId="77777777" w:rsidTr="001F3D03">
        <w:trPr>
          <w:trHeight w:val="940"/>
        </w:trPr>
        <w:tc>
          <w:tcPr>
            <w:tcW w:w="9531" w:type="dxa"/>
          </w:tcPr>
          <w:p w14:paraId="7A616BF2" w14:textId="77777777" w:rsidR="0000359B" w:rsidRPr="005D2A3A" w:rsidRDefault="0000359B" w:rsidP="0000359B">
            <w:pPr>
              <w:pStyle w:val="NoSpacing"/>
              <w:rPr>
                <w:rFonts w:ascii="Times New Roman" w:hAnsi="Times New Roman"/>
                <w:sz w:val="22"/>
                <w:szCs w:val="22"/>
              </w:rPr>
            </w:pPr>
            <w:r w:rsidRPr="005D2A3A">
              <w:rPr>
                <w:rFonts w:ascii="Times New Roman" w:hAnsi="Times New Roman"/>
                <w:b/>
                <w:bCs/>
                <w:color w:val="1B7901"/>
                <w:sz w:val="22"/>
                <w:szCs w:val="22"/>
                <w:u w:val="single"/>
              </w:rPr>
              <w:t>PURPOSE</w:t>
            </w:r>
            <w:r w:rsidRPr="005D2A3A">
              <w:rPr>
                <w:rFonts w:ascii="Times New Roman" w:hAnsi="Times New Roman"/>
                <w:sz w:val="22"/>
                <w:szCs w:val="22"/>
              </w:rPr>
              <w:t xml:space="preserve"> </w:t>
            </w:r>
          </w:p>
          <w:p w14:paraId="20776B15" w14:textId="77777777" w:rsidR="0000359B" w:rsidRPr="005D2A3A" w:rsidRDefault="0000359B" w:rsidP="0000359B">
            <w:pPr>
              <w:pStyle w:val="NoSpacing"/>
              <w:rPr>
                <w:rFonts w:ascii="Times New Roman" w:hAnsi="Times New Roman"/>
                <w:sz w:val="22"/>
                <w:szCs w:val="22"/>
              </w:rPr>
            </w:pPr>
          </w:p>
          <w:p w14:paraId="6D14430B" w14:textId="41EB944B" w:rsidR="00BC0F8F" w:rsidRDefault="001F3D03" w:rsidP="00BC0F8F">
            <w:pPr>
              <w:pStyle w:val="NoSpacing"/>
              <w:rPr>
                <w:rFonts w:ascii="Times New Roman" w:hAnsi="Times New Roman"/>
                <w:sz w:val="22"/>
                <w:szCs w:val="22"/>
              </w:rPr>
            </w:pPr>
            <w:r w:rsidRPr="001F3D03">
              <w:rPr>
                <w:rFonts w:ascii="Times New Roman" w:hAnsi="Times New Roman"/>
                <w:sz w:val="22"/>
                <w:szCs w:val="22"/>
              </w:rPr>
              <w:t xml:space="preserve">That </w:t>
            </w:r>
            <w:r w:rsidRPr="001F3D03">
              <w:rPr>
                <w:rFonts w:ascii="Times New Roman" w:hAnsi="Times New Roman"/>
                <w:sz w:val="22"/>
                <w:szCs w:val="22"/>
              </w:rPr>
              <w:t>Lakes Entrance Primary School Council</w:t>
            </w:r>
            <w:r w:rsidRPr="001F3D03">
              <w:rPr>
                <w:rFonts w:ascii="Times New Roman" w:hAnsi="Times New Roman"/>
                <w:sz w:val="22"/>
                <w:szCs w:val="22"/>
              </w:rPr>
              <w:t xml:space="preserve"> Outside of School Hours Care (OSHC) operates in accordance with the </w:t>
            </w:r>
            <w:r w:rsidRPr="001F3D03">
              <w:rPr>
                <w:rFonts w:ascii="Times New Roman" w:hAnsi="Times New Roman"/>
                <w:i/>
                <w:iCs/>
                <w:sz w:val="22"/>
                <w:szCs w:val="22"/>
              </w:rPr>
              <w:t xml:space="preserve">Education and Care Services National Law Act 2010 </w:t>
            </w:r>
            <w:r w:rsidRPr="001F3D03">
              <w:rPr>
                <w:rFonts w:ascii="Times New Roman" w:hAnsi="Times New Roman"/>
                <w:sz w:val="22"/>
                <w:szCs w:val="22"/>
              </w:rPr>
              <w:t xml:space="preserve">(National Law) and the Education and Care Services National Regulations 2011 (National Regulations) to ensure safe delivery and collection processes for children and their families. </w:t>
            </w:r>
          </w:p>
          <w:p w14:paraId="05A4C7FB" w14:textId="5802EE51" w:rsidR="001F3D03" w:rsidRPr="001F3D03" w:rsidRDefault="001F3D03" w:rsidP="00BC0F8F">
            <w:pPr>
              <w:pStyle w:val="NoSpacing"/>
              <w:rPr>
                <w:rFonts w:ascii="Times New Roman" w:hAnsi="Times New Roman"/>
                <w:sz w:val="22"/>
                <w:szCs w:val="22"/>
              </w:rPr>
            </w:pPr>
            <w:r w:rsidRPr="001F3D03">
              <w:rPr>
                <w:rFonts w:ascii="Times New Roman" w:hAnsi="Times New Roman"/>
                <w:sz w:val="22"/>
                <w:szCs w:val="22"/>
              </w:rPr>
              <w:t xml:space="preserve">To make clear the expected </w:t>
            </w:r>
            <w:proofErr w:type="spellStart"/>
            <w:r w:rsidRPr="001F3D03">
              <w:rPr>
                <w:rFonts w:ascii="Times New Roman" w:hAnsi="Times New Roman"/>
                <w:sz w:val="22"/>
                <w:szCs w:val="22"/>
              </w:rPr>
              <w:t>behaviour</w:t>
            </w:r>
            <w:proofErr w:type="spellEnd"/>
            <w:r w:rsidRPr="001F3D03">
              <w:rPr>
                <w:rFonts w:ascii="Times New Roman" w:hAnsi="Times New Roman"/>
                <w:sz w:val="22"/>
                <w:szCs w:val="22"/>
              </w:rPr>
              <w:t xml:space="preserve"> of all </w:t>
            </w:r>
            <w:bookmarkStart w:id="0" w:name="_Hlk67928244"/>
            <w:r w:rsidRPr="001F3D03">
              <w:rPr>
                <w:rFonts w:ascii="Times New Roman" w:hAnsi="Times New Roman"/>
                <w:sz w:val="22"/>
                <w:szCs w:val="22"/>
              </w:rPr>
              <w:t>Lakes Entrance Primary School Council</w:t>
            </w:r>
            <w:r w:rsidRPr="001F3D03">
              <w:rPr>
                <w:rFonts w:ascii="Times New Roman" w:hAnsi="Times New Roman"/>
                <w:sz w:val="22"/>
                <w:szCs w:val="22"/>
              </w:rPr>
              <w:t xml:space="preserve"> OSHC</w:t>
            </w:r>
            <w:bookmarkEnd w:id="0"/>
            <w:r w:rsidRPr="001F3D03">
              <w:rPr>
                <w:rFonts w:ascii="Times New Roman" w:hAnsi="Times New Roman"/>
                <w:sz w:val="22"/>
                <w:szCs w:val="22"/>
              </w:rPr>
              <w:t xml:space="preserve"> parents, </w:t>
            </w:r>
            <w:proofErr w:type="spellStart"/>
            <w:r w:rsidRPr="001F3D03">
              <w:rPr>
                <w:rFonts w:ascii="Times New Roman" w:hAnsi="Times New Roman"/>
                <w:sz w:val="22"/>
                <w:szCs w:val="22"/>
              </w:rPr>
              <w:t>carers</w:t>
            </w:r>
            <w:proofErr w:type="spellEnd"/>
            <w:r w:rsidRPr="001F3D03">
              <w:rPr>
                <w:rFonts w:ascii="Times New Roman" w:hAnsi="Times New Roman"/>
                <w:sz w:val="22"/>
                <w:szCs w:val="22"/>
              </w:rPr>
              <w:t>, educators, children and OSHC staff.</w:t>
            </w:r>
          </w:p>
          <w:p w14:paraId="2AEEB6FF" w14:textId="77777777" w:rsidR="001F3D03" w:rsidRPr="005D2A3A" w:rsidRDefault="001F3D03" w:rsidP="00BC0F8F">
            <w:pPr>
              <w:pStyle w:val="NoSpacing"/>
              <w:rPr>
                <w:rFonts w:ascii="Times New Roman" w:hAnsi="Times New Roman"/>
                <w:sz w:val="22"/>
                <w:szCs w:val="22"/>
              </w:rPr>
            </w:pPr>
          </w:p>
          <w:p w14:paraId="1E037E5D" w14:textId="77777777" w:rsidR="00BC0F8F" w:rsidRPr="005D2A3A" w:rsidRDefault="00BC0F8F" w:rsidP="00BC0F8F">
            <w:pPr>
              <w:jc w:val="both"/>
              <w:outlineLvl w:val="1"/>
              <w:rPr>
                <w:rFonts w:ascii="Times New Roman" w:eastAsiaTheme="majorEastAsia" w:hAnsi="Times New Roman" w:cs="Times New Roman"/>
                <w:b/>
                <w:caps/>
                <w:color w:val="1B7901"/>
                <w:u w:val="single"/>
              </w:rPr>
            </w:pPr>
            <w:r w:rsidRPr="005D2A3A">
              <w:rPr>
                <w:rFonts w:ascii="Times New Roman" w:eastAsiaTheme="majorEastAsia" w:hAnsi="Times New Roman" w:cs="Times New Roman"/>
                <w:b/>
                <w:caps/>
                <w:color w:val="1B7901"/>
                <w:u w:val="single"/>
              </w:rPr>
              <w:t>SCOPE</w:t>
            </w:r>
          </w:p>
          <w:p w14:paraId="57F5F95B" w14:textId="1916E948" w:rsidR="0000359B" w:rsidRPr="005D2A3A" w:rsidRDefault="0000359B" w:rsidP="0000359B">
            <w:pPr>
              <w:pStyle w:val="NoSpacing"/>
              <w:rPr>
                <w:rFonts w:ascii="Times New Roman" w:hAnsi="Times New Roman"/>
                <w:bCs/>
                <w:sz w:val="22"/>
                <w:szCs w:val="22"/>
              </w:rPr>
            </w:pPr>
          </w:p>
        </w:tc>
      </w:tr>
    </w:tbl>
    <w:p w14:paraId="7C98A6C0" w14:textId="35C05C80" w:rsidR="00BC0F8F" w:rsidRPr="001F3D03" w:rsidRDefault="00BC0F8F" w:rsidP="001F3D03">
      <w:pPr>
        <w:pStyle w:val="ListParagraph"/>
        <w:numPr>
          <w:ilvl w:val="0"/>
          <w:numId w:val="4"/>
        </w:numPr>
        <w:jc w:val="both"/>
        <w:rPr>
          <w:rFonts w:ascii="Times New Roman" w:hAnsi="Times New Roman" w:cs="Times New Roman"/>
        </w:rPr>
      </w:pPr>
      <w:r w:rsidRPr="001F3D03">
        <w:rPr>
          <w:rFonts w:ascii="Times New Roman" w:hAnsi="Times New Roman" w:cs="Times New Roman"/>
        </w:rPr>
        <w:t>A</w:t>
      </w:r>
      <w:r w:rsidRPr="001F3D03">
        <w:rPr>
          <w:rFonts w:ascii="Times New Roman" w:hAnsi="Times New Roman" w:cs="Times New Roman"/>
        </w:rPr>
        <w:t>ll staff, including causal relief staff and volunteers</w:t>
      </w:r>
    </w:p>
    <w:p w14:paraId="79113132" w14:textId="2CC0D42E" w:rsidR="00CE1B2B" w:rsidRPr="005D2A3A" w:rsidRDefault="00CE1B2B" w:rsidP="009358B6">
      <w:pPr>
        <w:pStyle w:val="ListParagraph"/>
        <w:numPr>
          <w:ilvl w:val="0"/>
          <w:numId w:val="4"/>
        </w:numPr>
        <w:jc w:val="both"/>
        <w:rPr>
          <w:rFonts w:ascii="Times New Roman" w:hAnsi="Times New Roman" w:cs="Times New Roman"/>
        </w:rPr>
      </w:pPr>
      <w:r w:rsidRPr="005D2A3A">
        <w:rPr>
          <w:rFonts w:ascii="Times New Roman" w:hAnsi="Times New Roman" w:cs="Times New Roman"/>
        </w:rPr>
        <w:t>All students attending the Lakes Entrance Primary School Council OSHC service</w:t>
      </w:r>
    </w:p>
    <w:p w14:paraId="05229E45" w14:textId="59EB55DB" w:rsidR="00CE1B2B" w:rsidRPr="005D2A3A" w:rsidRDefault="00CE1B2B" w:rsidP="00CE1B2B">
      <w:pPr>
        <w:jc w:val="both"/>
        <w:outlineLvl w:val="1"/>
        <w:rPr>
          <w:rFonts w:ascii="Times New Roman" w:eastAsiaTheme="majorEastAsia" w:hAnsi="Times New Roman" w:cs="Times New Roman"/>
          <w:b/>
          <w:caps/>
          <w:color w:val="1B7901"/>
          <w:u w:val="single"/>
        </w:rPr>
      </w:pPr>
      <w:r w:rsidRPr="005D2A3A">
        <w:rPr>
          <w:rFonts w:ascii="Times New Roman" w:eastAsiaTheme="majorEastAsia" w:hAnsi="Times New Roman" w:cs="Times New Roman"/>
          <w:b/>
          <w:caps/>
          <w:color w:val="1B7901"/>
          <w:u w:val="single"/>
        </w:rPr>
        <w:t>Policy</w:t>
      </w:r>
    </w:p>
    <w:p w14:paraId="100AE41A" w14:textId="4C36870F" w:rsidR="001F3D03" w:rsidRPr="001F3D03" w:rsidRDefault="001F3D03" w:rsidP="001F3D03">
      <w:pPr>
        <w:rPr>
          <w:rFonts w:ascii="Times New Roman" w:hAnsi="Times New Roman" w:cs="Times New Roman"/>
        </w:rPr>
      </w:pPr>
      <w:r w:rsidRPr="001F3D03">
        <w:rPr>
          <w:rFonts w:ascii="Times New Roman" w:hAnsi="Times New Roman" w:cs="Times New Roman"/>
        </w:rPr>
        <w:t>Lakes Entrance Primary School Council</w:t>
      </w:r>
      <w:r w:rsidRPr="001F3D03">
        <w:rPr>
          <w:rFonts w:ascii="Times New Roman" w:hAnsi="Times New Roman" w:cs="Times New Roman"/>
        </w:rPr>
        <w:t xml:space="preserve"> Outside of School Hours Care (OSHC) will at all times operate in accordance with the National Law and National Regulations. </w:t>
      </w:r>
      <w:r w:rsidRPr="001F3D03">
        <w:rPr>
          <w:rFonts w:ascii="Times New Roman" w:hAnsi="Times New Roman" w:cs="Times New Roman"/>
        </w:rPr>
        <w:t xml:space="preserve">Lakes Entrance Primary School Council </w:t>
      </w:r>
      <w:r w:rsidRPr="001F3D03">
        <w:rPr>
          <w:rFonts w:ascii="Times New Roman" w:hAnsi="Times New Roman" w:cs="Times New Roman"/>
        </w:rPr>
        <w:t xml:space="preserve">OSHC will ensure the delivery and collection process for children and their families is supportive, welcoming and actively fosters the elements of the relevant Learning Framework, including principles of active family collaboration. </w:t>
      </w:r>
    </w:p>
    <w:p w14:paraId="282C4E70" w14:textId="77777777" w:rsidR="001F3D03" w:rsidRPr="001F3D03" w:rsidRDefault="001F3D03" w:rsidP="001F3D03">
      <w:pPr>
        <w:rPr>
          <w:rFonts w:ascii="Times New Roman" w:hAnsi="Times New Roman" w:cs="Times New Roman"/>
        </w:rPr>
      </w:pPr>
      <w:r w:rsidRPr="001F3D03">
        <w:rPr>
          <w:rFonts w:ascii="Times New Roman" w:hAnsi="Times New Roman" w:cs="Times New Roman"/>
        </w:rPr>
        <w:t xml:space="preserve">In addition, the Nominated Supervisor will ensure the health and safety of the child is met through the implementation of the following policies and procedures: </w:t>
      </w:r>
    </w:p>
    <w:p w14:paraId="46C9F5AE" w14:textId="77777777" w:rsidR="001F3D03" w:rsidRPr="001F3D03" w:rsidRDefault="001F3D03" w:rsidP="001F3D03">
      <w:pPr>
        <w:pStyle w:val="ListParagraph"/>
        <w:numPr>
          <w:ilvl w:val="0"/>
          <w:numId w:val="21"/>
        </w:numPr>
        <w:spacing w:after="0" w:line="276" w:lineRule="auto"/>
        <w:rPr>
          <w:rFonts w:ascii="Times New Roman" w:hAnsi="Times New Roman" w:cs="Times New Roman"/>
        </w:rPr>
      </w:pPr>
      <w:r w:rsidRPr="001F3D03">
        <w:rPr>
          <w:rFonts w:ascii="Times New Roman" w:hAnsi="Times New Roman" w:cs="Times New Roman"/>
        </w:rPr>
        <w:t xml:space="preserve">Enrolment and Orientation Policy </w:t>
      </w:r>
    </w:p>
    <w:p w14:paraId="4CE2E9A1" w14:textId="77777777" w:rsidR="001F3D03" w:rsidRPr="001F3D03" w:rsidRDefault="001F3D03" w:rsidP="001F3D03">
      <w:pPr>
        <w:pStyle w:val="ListParagraph"/>
        <w:numPr>
          <w:ilvl w:val="0"/>
          <w:numId w:val="21"/>
        </w:numPr>
        <w:spacing w:after="0" w:line="276" w:lineRule="auto"/>
        <w:rPr>
          <w:rFonts w:ascii="Times New Roman" w:hAnsi="Times New Roman" w:cs="Times New Roman"/>
        </w:rPr>
      </w:pPr>
      <w:r w:rsidRPr="001F3D03">
        <w:rPr>
          <w:rFonts w:ascii="Times New Roman" w:hAnsi="Times New Roman" w:cs="Times New Roman"/>
        </w:rPr>
        <w:t xml:space="preserve">Administration of Medication Procedure </w:t>
      </w:r>
    </w:p>
    <w:p w14:paraId="3829A207" w14:textId="77777777" w:rsidR="001F3D03" w:rsidRPr="001F3D03" w:rsidRDefault="001F3D03" w:rsidP="001F3D03">
      <w:pPr>
        <w:pStyle w:val="ListParagraph"/>
        <w:numPr>
          <w:ilvl w:val="0"/>
          <w:numId w:val="21"/>
        </w:numPr>
        <w:spacing w:after="0" w:line="276" w:lineRule="auto"/>
        <w:rPr>
          <w:rFonts w:ascii="Times New Roman" w:hAnsi="Times New Roman" w:cs="Times New Roman"/>
        </w:rPr>
      </w:pPr>
      <w:r w:rsidRPr="001F3D03">
        <w:rPr>
          <w:rFonts w:ascii="Times New Roman" w:hAnsi="Times New Roman" w:cs="Times New Roman"/>
        </w:rPr>
        <w:t xml:space="preserve">Administration of First Aid Policy </w:t>
      </w:r>
    </w:p>
    <w:p w14:paraId="3039A688" w14:textId="77777777" w:rsidR="001F3D03" w:rsidRPr="001F3D03" w:rsidRDefault="001F3D03" w:rsidP="001F3D03">
      <w:pPr>
        <w:pStyle w:val="ListParagraph"/>
        <w:numPr>
          <w:ilvl w:val="0"/>
          <w:numId w:val="21"/>
        </w:numPr>
        <w:spacing w:after="0" w:line="276" w:lineRule="auto"/>
        <w:rPr>
          <w:rFonts w:ascii="Times New Roman" w:hAnsi="Times New Roman" w:cs="Times New Roman"/>
        </w:rPr>
      </w:pPr>
      <w:r w:rsidRPr="001F3D03">
        <w:rPr>
          <w:rFonts w:ascii="Times New Roman" w:hAnsi="Times New Roman" w:cs="Times New Roman"/>
        </w:rPr>
        <w:t>Anaphylaxis Policy</w:t>
      </w:r>
    </w:p>
    <w:p w14:paraId="2EB68DE4" w14:textId="77777777" w:rsidR="001F3D03" w:rsidRPr="001F3D03" w:rsidRDefault="001F3D03" w:rsidP="001F3D03">
      <w:pPr>
        <w:pStyle w:val="ListParagraph"/>
        <w:numPr>
          <w:ilvl w:val="0"/>
          <w:numId w:val="21"/>
        </w:numPr>
        <w:spacing w:after="0" w:line="276" w:lineRule="auto"/>
        <w:rPr>
          <w:rFonts w:ascii="Times New Roman" w:hAnsi="Times New Roman" w:cs="Times New Roman"/>
        </w:rPr>
      </w:pPr>
      <w:r w:rsidRPr="001F3D03">
        <w:rPr>
          <w:rFonts w:ascii="Times New Roman" w:hAnsi="Times New Roman" w:cs="Times New Roman"/>
        </w:rPr>
        <w:t xml:space="preserve">Medical Conditions Policy </w:t>
      </w:r>
    </w:p>
    <w:p w14:paraId="1C887790" w14:textId="2937758C" w:rsidR="001F3D03" w:rsidRPr="001F3D03" w:rsidRDefault="001F3D03" w:rsidP="00513105">
      <w:pPr>
        <w:pStyle w:val="ListParagraph"/>
        <w:numPr>
          <w:ilvl w:val="0"/>
          <w:numId w:val="21"/>
        </w:numPr>
        <w:spacing w:after="0" w:line="276" w:lineRule="auto"/>
        <w:rPr>
          <w:rFonts w:ascii="Times New Roman" w:hAnsi="Times New Roman" w:cs="Times New Roman"/>
        </w:rPr>
      </w:pPr>
      <w:r w:rsidRPr="001F3D03">
        <w:rPr>
          <w:rFonts w:ascii="Times New Roman" w:hAnsi="Times New Roman" w:cs="Times New Roman"/>
        </w:rPr>
        <w:t xml:space="preserve">Interactions with Children Policy </w:t>
      </w:r>
    </w:p>
    <w:p w14:paraId="4FA53DA5" w14:textId="77777777" w:rsidR="001F3D03" w:rsidRPr="001F3D03" w:rsidRDefault="001F3D03" w:rsidP="001F3D03">
      <w:pPr>
        <w:pStyle w:val="ListParagraph"/>
        <w:spacing w:after="0" w:line="276" w:lineRule="auto"/>
        <w:rPr>
          <w:rFonts w:ascii="Times New Roman" w:hAnsi="Times New Roman" w:cs="Times New Roman"/>
        </w:rPr>
      </w:pPr>
    </w:p>
    <w:p w14:paraId="3A5F8E67" w14:textId="435CE468" w:rsidR="001F3D03" w:rsidRPr="001F3D03" w:rsidRDefault="001F3D03" w:rsidP="001F3D03">
      <w:pPr>
        <w:rPr>
          <w:rFonts w:ascii="Times New Roman" w:hAnsi="Times New Roman" w:cs="Times New Roman"/>
          <w:b/>
        </w:rPr>
      </w:pPr>
      <w:r w:rsidRPr="001F3D03">
        <w:rPr>
          <w:rFonts w:ascii="Times New Roman" w:hAnsi="Times New Roman" w:cs="Times New Roman"/>
        </w:rPr>
        <w:t xml:space="preserve">In the case of programs where the safe arrival of the child is determined by </w:t>
      </w:r>
      <w:r w:rsidRPr="001F3D03">
        <w:rPr>
          <w:rFonts w:ascii="Times New Roman" w:hAnsi="Times New Roman" w:cs="Times New Roman"/>
        </w:rPr>
        <w:t>Lakes Entrance Primary School Council</w:t>
      </w:r>
      <w:r w:rsidRPr="001F3D03">
        <w:rPr>
          <w:rFonts w:ascii="Times New Roman" w:hAnsi="Times New Roman" w:cs="Times New Roman"/>
        </w:rPr>
        <w:t xml:space="preserve"> OSHC educators or staff overseeing the safe arrival of the child, e.g. After School Care </w:t>
      </w:r>
      <w:r w:rsidRPr="001F3D03">
        <w:rPr>
          <w:rFonts w:ascii="Times New Roman" w:hAnsi="Times New Roman" w:cs="Times New Roman"/>
        </w:rPr>
        <w:t>Lakes Entrance Primary School Council</w:t>
      </w:r>
      <w:r w:rsidRPr="001F3D03">
        <w:rPr>
          <w:rFonts w:ascii="Times New Roman" w:hAnsi="Times New Roman" w:cs="Times New Roman"/>
        </w:rPr>
        <w:t xml:space="preserve"> OSHC will follow local safe work practices and the Delivery and Collection Policy to ensure the safe and timely arrival of the child or confirmation of the child’s whereabouts and safety through contacting the appropriate parent or guardian or authorised nominee immediately (</w:t>
      </w:r>
      <w:r w:rsidRPr="001F3D03">
        <w:rPr>
          <w:rFonts w:ascii="Times New Roman" w:hAnsi="Times New Roman" w:cs="Times New Roman"/>
          <w:bCs/>
        </w:rPr>
        <w:t>National Regulations</w:t>
      </w:r>
      <w:r w:rsidRPr="001F3D03">
        <w:rPr>
          <w:rFonts w:ascii="Times New Roman" w:hAnsi="Times New Roman" w:cs="Times New Roman"/>
          <w:bCs/>
          <w:i/>
          <w:iCs/>
        </w:rPr>
        <w:t xml:space="preserve"> Regulation 99 Children leaving the education and care service premise).</w:t>
      </w:r>
    </w:p>
    <w:p w14:paraId="7EE6DD01" w14:textId="77777777" w:rsidR="001F3D03" w:rsidRPr="001F3D03" w:rsidRDefault="001F3D03" w:rsidP="001F3D03">
      <w:pPr>
        <w:rPr>
          <w:rFonts w:ascii="Times New Roman" w:hAnsi="Times New Roman" w:cs="Times New Roman"/>
          <w:b/>
        </w:rPr>
      </w:pPr>
    </w:p>
    <w:p w14:paraId="5BEB28F9" w14:textId="16047621" w:rsidR="001F3D03" w:rsidRPr="001F3D03" w:rsidRDefault="001F3D03" w:rsidP="001F3D03">
      <w:pPr>
        <w:rPr>
          <w:rFonts w:ascii="Times New Roman" w:hAnsi="Times New Roman" w:cs="Times New Roman"/>
        </w:rPr>
      </w:pPr>
      <w:r w:rsidRPr="001F3D03">
        <w:rPr>
          <w:rFonts w:ascii="Times New Roman" w:hAnsi="Times New Roman" w:cs="Times New Roman"/>
        </w:rPr>
        <w:lastRenderedPageBreak/>
        <w:t xml:space="preserve">Through vigilant supervision and by enacting the above listed </w:t>
      </w:r>
      <w:r w:rsidRPr="001F3D03">
        <w:rPr>
          <w:rFonts w:ascii="Times New Roman" w:hAnsi="Times New Roman" w:cs="Times New Roman"/>
        </w:rPr>
        <w:t>Lakes Entrance Primary school Council</w:t>
      </w:r>
      <w:r w:rsidRPr="001F3D03">
        <w:rPr>
          <w:rFonts w:ascii="Times New Roman" w:hAnsi="Times New Roman" w:cs="Times New Roman"/>
        </w:rPr>
        <w:t xml:space="preserve"> OSHC policies and procedures, the Nominated Supervisor and/or Person with Management or Control of the Service must ensure as a minimum:</w:t>
      </w:r>
    </w:p>
    <w:p w14:paraId="678FC1E1" w14:textId="77777777" w:rsidR="001F3D03" w:rsidRPr="001F3D03" w:rsidRDefault="001F3D03" w:rsidP="001F3D03">
      <w:pPr>
        <w:pStyle w:val="ListParagraph"/>
        <w:numPr>
          <w:ilvl w:val="0"/>
          <w:numId w:val="27"/>
        </w:numPr>
        <w:spacing w:after="0" w:line="276" w:lineRule="auto"/>
        <w:rPr>
          <w:rFonts w:ascii="Times New Roman" w:hAnsi="Times New Roman" w:cs="Times New Roman"/>
        </w:rPr>
      </w:pPr>
      <w:r w:rsidRPr="001F3D03">
        <w:rPr>
          <w:rFonts w:ascii="Times New Roman" w:hAnsi="Times New Roman" w:cs="Times New Roman"/>
        </w:rPr>
        <w:t xml:space="preserve">The child may only leave the relevant premises if the child:  </w:t>
      </w:r>
    </w:p>
    <w:p w14:paraId="110DC462" w14:textId="77777777" w:rsidR="001F3D03" w:rsidRPr="001F3D03" w:rsidRDefault="001F3D03" w:rsidP="001F3D03">
      <w:pPr>
        <w:pStyle w:val="ListParagraph"/>
        <w:numPr>
          <w:ilvl w:val="0"/>
          <w:numId w:val="28"/>
        </w:numPr>
        <w:spacing w:after="0" w:line="276" w:lineRule="auto"/>
        <w:rPr>
          <w:rFonts w:ascii="Times New Roman" w:hAnsi="Times New Roman" w:cs="Times New Roman"/>
        </w:rPr>
      </w:pPr>
      <w:r w:rsidRPr="001F3D03">
        <w:rPr>
          <w:rFonts w:ascii="Times New Roman" w:hAnsi="Times New Roman" w:cs="Times New Roman"/>
        </w:rPr>
        <w:t>Is given into the care of:</w:t>
      </w:r>
    </w:p>
    <w:p w14:paraId="5833AFCD" w14:textId="77777777" w:rsidR="001F3D03" w:rsidRPr="001F3D03" w:rsidRDefault="001F3D03" w:rsidP="001F3D03">
      <w:pPr>
        <w:pStyle w:val="ListParagraph"/>
        <w:numPr>
          <w:ilvl w:val="0"/>
          <w:numId w:val="22"/>
        </w:numPr>
        <w:spacing w:after="0" w:line="276" w:lineRule="auto"/>
        <w:rPr>
          <w:rFonts w:ascii="Times New Roman" w:hAnsi="Times New Roman" w:cs="Times New Roman"/>
        </w:rPr>
      </w:pPr>
      <w:r w:rsidRPr="001F3D03">
        <w:rPr>
          <w:rFonts w:ascii="Times New Roman" w:hAnsi="Times New Roman" w:cs="Times New Roman"/>
        </w:rPr>
        <w:t>a parent of the child</w:t>
      </w:r>
    </w:p>
    <w:p w14:paraId="51EC4142" w14:textId="77777777" w:rsidR="001F3D03" w:rsidRPr="001F3D03" w:rsidRDefault="001F3D03" w:rsidP="001F3D03">
      <w:pPr>
        <w:pStyle w:val="ListParagraph"/>
        <w:numPr>
          <w:ilvl w:val="0"/>
          <w:numId w:val="22"/>
        </w:numPr>
        <w:spacing w:after="0" w:line="276" w:lineRule="auto"/>
        <w:rPr>
          <w:rFonts w:ascii="Times New Roman" w:hAnsi="Times New Roman" w:cs="Times New Roman"/>
        </w:rPr>
      </w:pPr>
      <w:r w:rsidRPr="001F3D03">
        <w:rPr>
          <w:rFonts w:ascii="Times New Roman" w:hAnsi="Times New Roman" w:cs="Times New Roman"/>
        </w:rPr>
        <w:t xml:space="preserve">an authorised nominee named in the child's enrolment record </w:t>
      </w:r>
    </w:p>
    <w:p w14:paraId="6F906F7E" w14:textId="77777777" w:rsidR="001F3D03" w:rsidRPr="001F3D03" w:rsidRDefault="001F3D03" w:rsidP="001F3D03">
      <w:pPr>
        <w:pStyle w:val="ListParagraph"/>
        <w:numPr>
          <w:ilvl w:val="0"/>
          <w:numId w:val="22"/>
        </w:numPr>
        <w:spacing w:after="0" w:line="276" w:lineRule="auto"/>
        <w:rPr>
          <w:rFonts w:ascii="Times New Roman" w:hAnsi="Times New Roman" w:cs="Times New Roman"/>
        </w:rPr>
      </w:pPr>
      <w:r w:rsidRPr="001F3D03">
        <w:rPr>
          <w:rFonts w:ascii="Times New Roman" w:hAnsi="Times New Roman" w:cs="Times New Roman"/>
        </w:rPr>
        <w:t>a person authorised by a parent or authorised nominee named in the child's enrolment record to collect the child from the premises</w:t>
      </w:r>
    </w:p>
    <w:p w14:paraId="131231E8" w14:textId="77777777" w:rsidR="001F3D03" w:rsidRPr="001F3D03" w:rsidRDefault="001F3D03" w:rsidP="001F3D03">
      <w:pPr>
        <w:pStyle w:val="ListParagraph"/>
        <w:numPr>
          <w:ilvl w:val="0"/>
          <w:numId w:val="29"/>
        </w:numPr>
        <w:spacing w:after="0" w:line="276" w:lineRule="auto"/>
        <w:ind w:left="1080"/>
        <w:rPr>
          <w:rFonts w:ascii="Times New Roman" w:hAnsi="Times New Roman" w:cs="Times New Roman"/>
        </w:rPr>
      </w:pPr>
      <w:r w:rsidRPr="001F3D03">
        <w:rPr>
          <w:rFonts w:ascii="Times New Roman" w:hAnsi="Times New Roman" w:cs="Times New Roman"/>
        </w:rPr>
        <w:t>Leaves the premises in accordance with the written authorisation of the child's parent or authorised nominee named in the child's enrolment record</w:t>
      </w:r>
    </w:p>
    <w:p w14:paraId="3C1151F2" w14:textId="77777777" w:rsidR="001F3D03" w:rsidRPr="001F3D03" w:rsidRDefault="001F3D03" w:rsidP="001F3D03">
      <w:pPr>
        <w:pStyle w:val="ListParagraph"/>
        <w:numPr>
          <w:ilvl w:val="0"/>
          <w:numId w:val="30"/>
        </w:numPr>
        <w:spacing w:after="0" w:line="276" w:lineRule="auto"/>
        <w:ind w:left="1080"/>
        <w:rPr>
          <w:rFonts w:ascii="Times New Roman" w:hAnsi="Times New Roman" w:cs="Times New Roman"/>
          <w:sz w:val="20"/>
          <w:szCs w:val="20"/>
        </w:rPr>
      </w:pPr>
      <w:r w:rsidRPr="001F3D03">
        <w:rPr>
          <w:rFonts w:ascii="Times New Roman" w:hAnsi="Times New Roman" w:cs="Times New Roman"/>
        </w:rPr>
        <w:t>is taken on an excursion in accordance with the Excursions policy, and with the written authorisation of a parent/guardian/carer</w:t>
      </w:r>
      <w:r w:rsidRPr="001F3D03" w:rsidDel="00C06D9C">
        <w:rPr>
          <w:rFonts w:ascii="Times New Roman" w:hAnsi="Times New Roman" w:cs="Times New Roman"/>
          <w:sz w:val="20"/>
          <w:szCs w:val="20"/>
        </w:rPr>
        <w:t xml:space="preserve"> </w:t>
      </w:r>
    </w:p>
    <w:p w14:paraId="7F818162" w14:textId="77777777" w:rsidR="001F3D03" w:rsidRPr="001F3D03" w:rsidRDefault="001F3D03" w:rsidP="001F3D03">
      <w:pPr>
        <w:pStyle w:val="ListParagraph"/>
        <w:numPr>
          <w:ilvl w:val="0"/>
          <w:numId w:val="30"/>
        </w:numPr>
        <w:spacing w:after="0" w:line="276" w:lineRule="auto"/>
        <w:ind w:left="1080"/>
        <w:rPr>
          <w:rFonts w:ascii="Times New Roman" w:hAnsi="Times New Roman" w:cs="Times New Roman"/>
        </w:rPr>
      </w:pPr>
      <w:r w:rsidRPr="001F3D03">
        <w:rPr>
          <w:rFonts w:ascii="Times New Roman" w:hAnsi="Times New Roman" w:cs="Times New Roman"/>
        </w:rPr>
        <w:t>Is given into the care of a person or taken outside the premises</w:t>
      </w:r>
    </w:p>
    <w:p w14:paraId="264D8FF4" w14:textId="77777777" w:rsidR="001F3D03" w:rsidRPr="001F3D03" w:rsidRDefault="001F3D03" w:rsidP="001F3D03">
      <w:pPr>
        <w:pStyle w:val="ListParagraph"/>
        <w:numPr>
          <w:ilvl w:val="0"/>
          <w:numId w:val="24"/>
        </w:numPr>
        <w:spacing w:after="0" w:line="276" w:lineRule="auto"/>
        <w:rPr>
          <w:rFonts w:ascii="Times New Roman" w:hAnsi="Times New Roman" w:cs="Times New Roman"/>
        </w:rPr>
      </w:pPr>
      <w:r w:rsidRPr="001F3D03">
        <w:rPr>
          <w:rFonts w:ascii="Times New Roman" w:hAnsi="Times New Roman" w:cs="Times New Roman"/>
        </w:rPr>
        <w:t>because the child requires medical, hospital or ambulance care or treatment; or</w:t>
      </w:r>
    </w:p>
    <w:p w14:paraId="08984728" w14:textId="77777777" w:rsidR="001F3D03" w:rsidRPr="001F3D03" w:rsidRDefault="001F3D03" w:rsidP="001F3D03">
      <w:pPr>
        <w:pStyle w:val="ListParagraph"/>
        <w:numPr>
          <w:ilvl w:val="0"/>
          <w:numId w:val="24"/>
        </w:numPr>
        <w:spacing w:after="0" w:line="276" w:lineRule="auto"/>
        <w:rPr>
          <w:rFonts w:ascii="Times New Roman" w:hAnsi="Times New Roman" w:cs="Times New Roman"/>
        </w:rPr>
      </w:pPr>
      <w:r w:rsidRPr="001F3D03">
        <w:rPr>
          <w:rFonts w:ascii="Times New Roman" w:hAnsi="Times New Roman" w:cs="Times New Roman"/>
        </w:rPr>
        <w:t>because of another emergency</w:t>
      </w:r>
    </w:p>
    <w:p w14:paraId="54EE6FE5" w14:textId="77777777" w:rsidR="001F3D03" w:rsidRPr="001F3D03" w:rsidRDefault="001F3D03" w:rsidP="001F3D03">
      <w:pPr>
        <w:pStyle w:val="ListParagraph"/>
        <w:numPr>
          <w:ilvl w:val="0"/>
          <w:numId w:val="23"/>
        </w:numPr>
        <w:spacing w:after="0" w:line="276" w:lineRule="auto"/>
        <w:rPr>
          <w:rFonts w:ascii="Times New Roman" w:hAnsi="Times New Roman" w:cs="Times New Roman"/>
        </w:rPr>
      </w:pPr>
      <w:r w:rsidRPr="001F3D03">
        <w:rPr>
          <w:rFonts w:ascii="Times New Roman" w:hAnsi="Times New Roman" w:cs="Times New Roman"/>
        </w:rPr>
        <w:t>A child is only able to leave the program unaccompanied if the child leaves the premise in accordance with a written authorisation from the child’s parent or authorised nominee named in the child’s enrolment record</w:t>
      </w:r>
    </w:p>
    <w:p w14:paraId="5A477E07" w14:textId="18D1FF4F" w:rsidR="001F3D03" w:rsidRPr="001F3D03" w:rsidRDefault="001F3D03" w:rsidP="001F3D03">
      <w:pPr>
        <w:pStyle w:val="ListParagraph"/>
        <w:numPr>
          <w:ilvl w:val="0"/>
          <w:numId w:val="23"/>
        </w:numPr>
        <w:spacing w:after="0" w:line="276" w:lineRule="auto"/>
        <w:rPr>
          <w:rFonts w:ascii="Times New Roman" w:hAnsi="Times New Roman" w:cs="Times New Roman"/>
        </w:rPr>
      </w:pPr>
      <w:r w:rsidRPr="001F3D03">
        <w:rPr>
          <w:rFonts w:ascii="Times New Roman" w:hAnsi="Times New Roman" w:cs="Times New Roman"/>
        </w:rPr>
        <w:t xml:space="preserve">This section of the policy can be implemented under the discretion of </w:t>
      </w:r>
      <w:r w:rsidRPr="001F3D03">
        <w:rPr>
          <w:rFonts w:ascii="Times New Roman" w:hAnsi="Times New Roman" w:cs="Times New Roman"/>
        </w:rPr>
        <w:t>Lakes Entrance Primary school Council</w:t>
      </w:r>
      <w:r w:rsidRPr="001F3D03">
        <w:rPr>
          <w:rFonts w:ascii="Times New Roman" w:hAnsi="Times New Roman" w:cs="Times New Roman"/>
        </w:rPr>
        <w:t xml:space="preserve"> Management by following the Delivery and Collection Procedure and in active collaboration between the child and the child’s family</w:t>
      </w:r>
    </w:p>
    <w:p w14:paraId="03BACA95" w14:textId="77777777" w:rsidR="001F3D03" w:rsidRPr="001F3D03" w:rsidRDefault="001F3D03" w:rsidP="001F3D03">
      <w:pPr>
        <w:pStyle w:val="NumberedHeadingsBold"/>
        <w:numPr>
          <w:ilvl w:val="0"/>
          <w:numId w:val="0"/>
        </w:numPr>
        <w:ind w:left="360" w:hanging="360"/>
        <w:rPr>
          <w:rFonts w:ascii="Times New Roman" w:hAnsi="Times New Roman"/>
          <w:sz w:val="22"/>
          <w:szCs w:val="18"/>
        </w:rPr>
      </w:pPr>
      <w:r w:rsidRPr="001F3D03">
        <w:rPr>
          <w:rFonts w:ascii="Times New Roman" w:hAnsi="Times New Roman"/>
          <w:sz w:val="22"/>
          <w:szCs w:val="18"/>
        </w:rPr>
        <w:t>Procedure</w:t>
      </w:r>
    </w:p>
    <w:p w14:paraId="2FFA6928" w14:textId="77777777" w:rsidR="001F3D03" w:rsidRPr="001F3D03" w:rsidRDefault="001F3D03" w:rsidP="001F3D03">
      <w:pPr>
        <w:pStyle w:val="ListParagraph"/>
        <w:numPr>
          <w:ilvl w:val="0"/>
          <w:numId w:val="25"/>
        </w:numPr>
        <w:spacing w:after="0" w:line="276" w:lineRule="auto"/>
        <w:rPr>
          <w:rFonts w:ascii="Times New Roman" w:hAnsi="Times New Roman" w:cs="Times New Roman"/>
        </w:rPr>
      </w:pPr>
      <w:r w:rsidRPr="001F3D03">
        <w:rPr>
          <w:rFonts w:ascii="Times New Roman" w:hAnsi="Times New Roman" w:cs="Times New Roman"/>
        </w:rPr>
        <w:t>It is the responsibility of all staff to implement this policy</w:t>
      </w:r>
    </w:p>
    <w:p w14:paraId="34A0F1C2" w14:textId="77777777" w:rsidR="001F3D03" w:rsidRPr="001F3D03" w:rsidRDefault="001F3D03" w:rsidP="001F3D03">
      <w:pPr>
        <w:pStyle w:val="ListParagraph"/>
        <w:numPr>
          <w:ilvl w:val="0"/>
          <w:numId w:val="25"/>
        </w:numPr>
        <w:spacing w:after="0" w:line="276" w:lineRule="auto"/>
        <w:rPr>
          <w:rFonts w:ascii="Times New Roman" w:hAnsi="Times New Roman" w:cs="Times New Roman"/>
        </w:rPr>
      </w:pPr>
      <w:r w:rsidRPr="001F3D03">
        <w:rPr>
          <w:rFonts w:ascii="Times New Roman" w:hAnsi="Times New Roman" w:cs="Times New Roman"/>
        </w:rPr>
        <w:t>Educators have a duty of care not to endanger children at the service by knowingly placing them in a situation that could reasonably be expected to be dangerous, including releasing a child into the care of an inappropriate person</w:t>
      </w:r>
    </w:p>
    <w:p w14:paraId="1D676B3B" w14:textId="77777777" w:rsidR="001F3D03" w:rsidRPr="001F3D03" w:rsidRDefault="001F3D03" w:rsidP="001F3D03">
      <w:pPr>
        <w:pStyle w:val="ListParagraph"/>
        <w:numPr>
          <w:ilvl w:val="0"/>
          <w:numId w:val="25"/>
        </w:numPr>
        <w:spacing w:after="0" w:line="276" w:lineRule="auto"/>
        <w:rPr>
          <w:rFonts w:ascii="Times New Roman" w:hAnsi="Times New Roman" w:cs="Times New Roman"/>
        </w:rPr>
      </w:pPr>
      <w:r w:rsidRPr="001F3D03">
        <w:rPr>
          <w:rFonts w:ascii="Times New Roman" w:hAnsi="Times New Roman" w:cs="Times New Roman"/>
        </w:rPr>
        <w:t>Where an educator believes that the parents/guardians or authorised nominee may be ill, affected by alcohol or drugs, or not able to safely care for the child, the following procedures must be followed:</w:t>
      </w:r>
    </w:p>
    <w:p w14:paraId="2389826A" w14:textId="77777777" w:rsidR="001F3D03" w:rsidRPr="001F3D03" w:rsidRDefault="001F3D03" w:rsidP="001F3D03">
      <w:pPr>
        <w:pStyle w:val="ListParagraph"/>
        <w:numPr>
          <w:ilvl w:val="1"/>
          <w:numId w:val="26"/>
        </w:numPr>
        <w:spacing w:after="0" w:line="276" w:lineRule="auto"/>
        <w:rPr>
          <w:rFonts w:ascii="Times New Roman" w:hAnsi="Times New Roman" w:cs="Times New Roman"/>
        </w:rPr>
      </w:pPr>
      <w:r w:rsidRPr="001F3D03">
        <w:rPr>
          <w:rFonts w:ascii="Times New Roman" w:hAnsi="Times New Roman" w:cs="Times New Roman"/>
        </w:rPr>
        <w:t>Consult with the OSHC Nominated Supervisor, if possible</w:t>
      </w:r>
    </w:p>
    <w:p w14:paraId="6D5CD706" w14:textId="77777777" w:rsidR="001F3D03" w:rsidRPr="001F3D03" w:rsidRDefault="001F3D03" w:rsidP="001F3D03">
      <w:pPr>
        <w:pStyle w:val="ListParagraph"/>
        <w:numPr>
          <w:ilvl w:val="1"/>
          <w:numId w:val="26"/>
        </w:numPr>
        <w:spacing w:after="0" w:line="276" w:lineRule="auto"/>
        <w:rPr>
          <w:rFonts w:ascii="Times New Roman" w:hAnsi="Times New Roman" w:cs="Times New Roman"/>
        </w:rPr>
      </w:pPr>
      <w:r w:rsidRPr="001F3D03">
        <w:rPr>
          <w:rFonts w:ascii="Times New Roman" w:hAnsi="Times New Roman" w:cs="Times New Roman"/>
        </w:rPr>
        <w:t>Advise the person collecting the child of their concerns and suggest contacting an alternative authorised nominee to collect the child</w:t>
      </w:r>
    </w:p>
    <w:p w14:paraId="1DB1FC11" w14:textId="77777777" w:rsidR="001F3D03" w:rsidRPr="001F3D03" w:rsidRDefault="001F3D03" w:rsidP="001F3D03">
      <w:pPr>
        <w:pStyle w:val="ListParagraph"/>
        <w:numPr>
          <w:ilvl w:val="1"/>
          <w:numId w:val="26"/>
        </w:numPr>
        <w:spacing w:after="0" w:line="276" w:lineRule="auto"/>
        <w:rPr>
          <w:rFonts w:ascii="Times New Roman" w:hAnsi="Times New Roman" w:cs="Times New Roman"/>
        </w:rPr>
      </w:pPr>
      <w:r w:rsidRPr="001F3D03">
        <w:rPr>
          <w:rFonts w:ascii="Times New Roman" w:hAnsi="Times New Roman" w:cs="Times New Roman"/>
        </w:rPr>
        <w:t>If the educator fears for the safety of the child, themselves, or other service staff at any time, contact the police immediately</w:t>
      </w:r>
    </w:p>
    <w:p w14:paraId="501FC774" w14:textId="77777777" w:rsidR="001F3D03" w:rsidRPr="001F3D03" w:rsidRDefault="001F3D03" w:rsidP="001F3D03">
      <w:pPr>
        <w:pStyle w:val="ListParagraph"/>
        <w:numPr>
          <w:ilvl w:val="1"/>
          <w:numId w:val="26"/>
        </w:numPr>
        <w:spacing w:after="0" w:line="276" w:lineRule="auto"/>
        <w:rPr>
          <w:rFonts w:ascii="Times New Roman" w:hAnsi="Times New Roman" w:cs="Times New Roman"/>
        </w:rPr>
      </w:pPr>
      <w:r w:rsidRPr="001F3D03">
        <w:rPr>
          <w:rFonts w:ascii="Times New Roman" w:hAnsi="Times New Roman" w:cs="Times New Roman"/>
        </w:rPr>
        <w:t xml:space="preserve">Complete the Incident, Injury, Trauma and Illness Record and give to direct supervisor </w:t>
      </w:r>
    </w:p>
    <w:p w14:paraId="6E339E94" w14:textId="77777777" w:rsidR="001F3D03" w:rsidRPr="001F3D03" w:rsidRDefault="001F3D03" w:rsidP="001F3D03">
      <w:pPr>
        <w:pStyle w:val="ListParagraph"/>
        <w:numPr>
          <w:ilvl w:val="1"/>
          <w:numId w:val="26"/>
        </w:numPr>
        <w:spacing w:after="0" w:line="276" w:lineRule="auto"/>
        <w:rPr>
          <w:rFonts w:ascii="Times New Roman" w:hAnsi="Times New Roman" w:cs="Times New Roman"/>
        </w:rPr>
      </w:pPr>
      <w:r w:rsidRPr="001F3D03">
        <w:rPr>
          <w:rFonts w:ascii="Times New Roman" w:hAnsi="Times New Roman" w:cs="Times New Roman"/>
        </w:rPr>
        <w:t>Inform the school as soon as is practicable, and at least within 24 hours of the incident</w:t>
      </w:r>
    </w:p>
    <w:p w14:paraId="4D57941E" w14:textId="77777777" w:rsidR="001F3D03" w:rsidRPr="001F3D03" w:rsidRDefault="001F3D03" w:rsidP="001F3D03">
      <w:pPr>
        <w:pStyle w:val="ListParagraph"/>
        <w:numPr>
          <w:ilvl w:val="1"/>
          <w:numId w:val="26"/>
        </w:numPr>
        <w:spacing w:after="0" w:line="276" w:lineRule="auto"/>
        <w:rPr>
          <w:rFonts w:ascii="Times New Roman" w:hAnsi="Times New Roman" w:cs="Times New Roman"/>
        </w:rPr>
      </w:pPr>
      <w:r w:rsidRPr="001F3D03">
        <w:rPr>
          <w:rFonts w:ascii="Times New Roman" w:hAnsi="Times New Roman" w:cs="Times New Roman"/>
        </w:rPr>
        <w:t>Nominated Supervisor to inform the Regulatory Authority (DET) within 24 hours of a serious incident occurring</w:t>
      </w:r>
    </w:p>
    <w:p w14:paraId="33DA2295" w14:textId="77777777" w:rsidR="001F3D03" w:rsidRPr="001F3D03" w:rsidRDefault="001F3D03" w:rsidP="001F3D03">
      <w:pPr>
        <w:rPr>
          <w:rFonts w:ascii="Times New Roman" w:hAnsi="Times New Roman" w:cs="Times New Roman"/>
          <w:b/>
        </w:rPr>
      </w:pPr>
    </w:p>
    <w:p w14:paraId="526D863E" w14:textId="77777777" w:rsidR="001F3D03" w:rsidRPr="001F3D03" w:rsidRDefault="001F3D03" w:rsidP="001F3D03">
      <w:pPr>
        <w:rPr>
          <w:rFonts w:ascii="Times New Roman" w:hAnsi="Times New Roman" w:cs="Times New Roman"/>
        </w:rPr>
      </w:pPr>
      <w:r w:rsidRPr="001F3D03">
        <w:rPr>
          <w:rFonts w:ascii="Times New Roman" w:hAnsi="Times New Roman" w:cs="Times New Roman"/>
          <w:b/>
        </w:rPr>
        <w:t>Definitions</w:t>
      </w:r>
    </w:p>
    <w:p w14:paraId="4EC3E9BD" w14:textId="77777777" w:rsidR="001F3D03" w:rsidRPr="001F3D03" w:rsidRDefault="001F3D03" w:rsidP="001F3D03">
      <w:pPr>
        <w:rPr>
          <w:rFonts w:ascii="Times New Roman" w:hAnsi="Times New Roman" w:cs="Times New Roman"/>
        </w:rPr>
      </w:pPr>
      <w:r w:rsidRPr="001F3D03">
        <w:rPr>
          <w:rFonts w:ascii="Times New Roman" w:hAnsi="Times New Roman" w:cs="Times New Roman"/>
          <w:b/>
        </w:rPr>
        <w:t xml:space="preserve">Parent: </w:t>
      </w:r>
      <w:r w:rsidRPr="001F3D03">
        <w:rPr>
          <w:rFonts w:ascii="Times New Roman" w:hAnsi="Times New Roman" w:cs="Times New Roman"/>
        </w:rPr>
        <w:t>In this policy and reflecting the definition in the National Law and National Regulations, parent does not include a parent who is prohibited by a court order from having contact with the child.</w:t>
      </w:r>
    </w:p>
    <w:p w14:paraId="613EDD28" w14:textId="4B32C95F" w:rsidR="005D2A3A" w:rsidRDefault="002A464C" w:rsidP="002A464C">
      <w:pPr>
        <w:rPr>
          <w:rFonts w:ascii="Times New Roman" w:hAnsi="Times New Roman" w:cs="Times New Roman"/>
          <w:b/>
        </w:rPr>
      </w:pPr>
      <w:r w:rsidRPr="005D2A3A">
        <w:rPr>
          <w:rFonts w:ascii="Times New Roman" w:hAnsi="Times New Roman" w:cs="Times New Roman"/>
          <w:b/>
        </w:rPr>
        <w:lastRenderedPageBreak/>
        <w:t>Roles and Responsibilities</w:t>
      </w:r>
    </w:p>
    <w:tbl>
      <w:tblPr>
        <w:tblStyle w:val="TableGrid"/>
        <w:tblW w:w="0" w:type="auto"/>
        <w:tblLook w:val="04A0" w:firstRow="1" w:lastRow="0" w:firstColumn="1" w:lastColumn="0" w:noHBand="0" w:noVBand="1"/>
      </w:tblPr>
      <w:tblGrid>
        <w:gridCol w:w="2972"/>
        <w:gridCol w:w="6044"/>
      </w:tblGrid>
      <w:tr w:rsidR="002A464C" w:rsidRPr="005D2A3A" w14:paraId="4E474714" w14:textId="77777777" w:rsidTr="00271978">
        <w:tc>
          <w:tcPr>
            <w:tcW w:w="2972" w:type="dxa"/>
          </w:tcPr>
          <w:p w14:paraId="58E1E823" w14:textId="77777777" w:rsidR="002A464C" w:rsidRPr="005D2A3A" w:rsidRDefault="002A464C" w:rsidP="00271978">
            <w:pPr>
              <w:rPr>
                <w:rFonts w:ascii="Times New Roman" w:hAnsi="Times New Roman" w:cs="Times New Roman"/>
              </w:rPr>
            </w:pPr>
            <w:r w:rsidRPr="005D2A3A">
              <w:rPr>
                <w:rFonts w:ascii="Times New Roman" w:hAnsi="Times New Roman" w:cs="Times New Roman"/>
              </w:rPr>
              <w:t xml:space="preserve">Department/Role </w:t>
            </w:r>
          </w:p>
        </w:tc>
        <w:tc>
          <w:tcPr>
            <w:tcW w:w="6044" w:type="dxa"/>
          </w:tcPr>
          <w:p w14:paraId="6D937DA0" w14:textId="77777777" w:rsidR="002A464C" w:rsidRPr="005D2A3A" w:rsidRDefault="002A464C" w:rsidP="00271978">
            <w:pPr>
              <w:rPr>
                <w:rFonts w:ascii="Times New Roman" w:hAnsi="Times New Roman" w:cs="Times New Roman"/>
              </w:rPr>
            </w:pPr>
            <w:r w:rsidRPr="005D2A3A">
              <w:rPr>
                <w:rFonts w:ascii="Times New Roman" w:hAnsi="Times New Roman" w:cs="Times New Roman"/>
              </w:rPr>
              <w:t>Responsibility</w:t>
            </w:r>
          </w:p>
        </w:tc>
      </w:tr>
      <w:tr w:rsidR="002A464C" w:rsidRPr="005D2A3A" w14:paraId="72928394" w14:textId="77777777" w:rsidTr="00271978">
        <w:tc>
          <w:tcPr>
            <w:tcW w:w="2972" w:type="dxa"/>
          </w:tcPr>
          <w:p w14:paraId="1F7EB018" w14:textId="6C304FA2" w:rsidR="002A464C" w:rsidRPr="001F3D03" w:rsidRDefault="001F3D03" w:rsidP="00271978">
            <w:pPr>
              <w:rPr>
                <w:rFonts w:ascii="Times New Roman" w:hAnsi="Times New Roman" w:cs="Times New Roman"/>
              </w:rPr>
            </w:pPr>
            <w:r w:rsidRPr="001F3D03">
              <w:rPr>
                <w:rFonts w:ascii="Times New Roman" w:hAnsi="Times New Roman" w:cs="Times New Roman"/>
              </w:rPr>
              <w:t>Operations</w:t>
            </w:r>
          </w:p>
        </w:tc>
        <w:tc>
          <w:tcPr>
            <w:tcW w:w="6044" w:type="dxa"/>
          </w:tcPr>
          <w:p w14:paraId="5A365CC9" w14:textId="6976A68E" w:rsidR="002A464C" w:rsidRPr="001F3D03" w:rsidRDefault="001F3D03" w:rsidP="00BC0F8F">
            <w:pPr>
              <w:rPr>
                <w:rFonts w:ascii="Times New Roman" w:hAnsi="Times New Roman" w:cs="Times New Roman"/>
              </w:rPr>
            </w:pPr>
            <w:r w:rsidRPr="001F3D03">
              <w:rPr>
                <w:rFonts w:ascii="Times New Roman" w:hAnsi="Times New Roman" w:cs="Times New Roman"/>
              </w:rPr>
              <w:t>Lakes Entrance Primary School Council</w:t>
            </w:r>
            <w:r w:rsidRPr="001F3D03">
              <w:rPr>
                <w:rFonts w:ascii="Times New Roman" w:hAnsi="Times New Roman" w:cs="Times New Roman"/>
              </w:rPr>
              <w:t xml:space="preserve"> OSHC Nominated Supervisor will oversee the implementation and service adherence to this policy (i.e. policy compliance). Nominated Supervisor and/or Person with Management or Control will seek individual community feedback and facilitate an active consultation process with service users as appropriate.</w:t>
            </w:r>
          </w:p>
        </w:tc>
      </w:tr>
      <w:tr w:rsidR="00840C6A" w:rsidRPr="005D2A3A" w14:paraId="1428E6C5" w14:textId="77777777" w:rsidTr="00271978">
        <w:trPr>
          <w:trHeight w:val="165"/>
        </w:trPr>
        <w:tc>
          <w:tcPr>
            <w:tcW w:w="2972" w:type="dxa"/>
          </w:tcPr>
          <w:p w14:paraId="7464C6D2" w14:textId="6DCFD131" w:rsidR="00840C6A" w:rsidRPr="005D2A3A" w:rsidRDefault="00840C6A" w:rsidP="00840C6A">
            <w:pPr>
              <w:rPr>
                <w:rFonts w:ascii="Times New Roman" w:hAnsi="Times New Roman" w:cs="Times New Roman"/>
              </w:rPr>
            </w:pPr>
            <w:r w:rsidRPr="005D2A3A">
              <w:rPr>
                <w:rFonts w:ascii="Times New Roman" w:hAnsi="Times New Roman" w:cs="Times New Roman"/>
              </w:rPr>
              <w:t>School Council / Principal</w:t>
            </w:r>
          </w:p>
        </w:tc>
        <w:tc>
          <w:tcPr>
            <w:tcW w:w="6044" w:type="dxa"/>
          </w:tcPr>
          <w:p w14:paraId="2D916EB7" w14:textId="77777777" w:rsidR="00840C6A" w:rsidRPr="005D2A3A" w:rsidRDefault="00840C6A" w:rsidP="00840C6A">
            <w:pPr>
              <w:rPr>
                <w:rFonts w:ascii="Times New Roman" w:hAnsi="Times New Roman" w:cs="Times New Roman"/>
              </w:rPr>
            </w:pPr>
            <w:r w:rsidRPr="005D2A3A">
              <w:rPr>
                <w:rFonts w:ascii="Times New Roman" w:hAnsi="Times New Roman" w:cs="Times New Roman"/>
              </w:rPr>
              <w:t>Provide official sign off on the Policy.</w:t>
            </w:r>
          </w:p>
          <w:p w14:paraId="592C50E9" w14:textId="3335AF43" w:rsidR="00840C6A" w:rsidRPr="005D2A3A" w:rsidRDefault="00840C6A" w:rsidP="00840C6A">
            <w:pPr>
              <w:rPr>
                <w:rFonts w:ascii="Times New Roman" w:hAnsi="Times New Roman" w:cs="Times New Roman"/>
              </w:rPr>
            </w:pPr>
          </w:p>
        </w:tc>
      </w:tr>
    </w:tbl>
    <w:p w14:paraId="5788F777" w14:textId="77777777" w:rsidR="002A464C" w:rsidRPr="005D2A3A" w:rsidRDefault="002A464C" w:rsidP="002A464C">
      <w:pPr>
        <w:rPr>
          <w:rFonts w:ascii="Times New Roman" w:hAnsi="Times New Roman" w:cs="Times New Roman"/>
          <w:b/>
        </w:rPr>
      </w:pPr>
    </w:p>
    <w:p w14:paraId="390E61D5" w14:textId="77777777" w:rsidR="005D2A3A" w:rsidRDefault="005D2A3A" w:rsidP="002A464C">
      <w:pPr>
        <w:rPr>
          <w:rFonts w:ascii="Times New Roman" w:hAnsi="Times New Roman" w:cs="Times New Roman"/>
          <w:b/>
        </w:rPr>
      </w:pPr>
    </w:p>
    <w:p w14:paraId="677BDDA9" w14:textId="76642131" w:rsidR="005D2A3A" w:rsidRPr="005D2A3A" w:rsidRDefault="002A464C" w:rsidP="002A464C">
      <w:pPr>
        <w:rPr>
          <w:rFonts w:ascii="Times New Roman" w:hAnsi="Times New Roman" w:cs="Times New Roman"/>
          <w:b/>
        </w:rPr>
      </w:pPr>
      <w:r w:rsidRPr="005D2A3A">
        <w:rPr>
          <w:rFonts w:ascii="Times New Roman" w:hAnsi="Times New Roman" w:cs="Times New Roman"/>
          <w:b/>
        </w:rPr>
        <w:t>Policy Review</w:t>
      </w:r>
    </w:p>
    <w:p w14:paraId="4605F056" w14:textId="2196A8D9" w:rsidR="00840C6A" w:rsidRPr="005D2A3A" w:rsidRDefault="00840C6A" w:rsidP="00840C6A">
      <w:pPr>
        <w:rPr>
          <w:rFonts w:ascii="Times New Roman" w:hAnsi="Times New Roman" w:cs="Times New Roman"/>
          <w:bCs/>
        </w:rPr>
      </w:pPr>
      <w:r w:rsidRPr="005D2A3A">
        <w:rPr>
          <w:rFonts w:ascii="Times New Roman" w:hAnsi="Times New Roman" w:cs="Times New Roman"/>
          <w:bCs/>
        </w:rPr>
        <w:t xml:space="preserve">The Policy will be reviewed every 12 months. The ongoing monitoring and compliance to this policy will be overseen by Nominated Supervisor, </w:t>
      </w:r>
      <w:r w:rsidRPr="005D2A3A">
        <w:rPr>
          <w:rFonts w:ascii="Times New Roman" w:hAnsi="Times New Roman" w:cs="Times New Roman"/>
          <w:bCs/>
        </w:rPr>
        <w:t>Lakes Entrance Primary School Council</w:t>
      </w:r>
      <w:r w:rsidRPr="005D2A3A">
        <w:rPr>
          <w:rFonts w:ascii="Times New Roman" w:hAnsi="Times New Roman" w:cs="Times New Roman"/>
          <w:bCs/>
        </w:rPr>
        <w:t xml:space="preserve"> OSHC and Person with Management or Control of the Service where practical. Feedback from Quality Assessment and Regulation Division (QARD), received through the assessment and rating process and/or compliance visits will inform this policy review. Feedback from stakeholders, e.g. parents, school community etc. will also inform policy updates and review.</w:t>
      </w:r>
    </w:p>
    <w:p w14:paraId="64959D05" w14:textId="77777777" w:rsidR="005D2A3A" w:rsidRDefault="005D2A3A" w:rsidP="002A464C">
      <w:pPr>
        <w:rPr>
          <w:rFonts w:ascii="Times New Roman" w:hAnsi="Times New Roman" w:cs="Times New Roman"/>
          <w:b/>
        </w:rPr>
      </w:pPr>
    </w:p>
    <w:p w14:paraId="6B0A6F2B" w14:textId="77CBE824" w:rsidR="002A464C" w:rsidRPr="005D2A3A" w:rsidRDefault="002A464C" w:rsidP="002A464C">
      <w:pPr>
        <w:rPr>
          <w:rFonts w:ascii="Times New Roman" w:hAnsi="Times New Roman" w:cs="Times New Roman"/>
          <w:b/>
        </w:rPr>
      </w:pPr>
      <w:r w:rsidRPr="005D2A3A">
        <w:rPr>
          <w:rFonts w:ascii="Times New Roman" w:hAnsi="Times New Roman" w:cs="Times New Roman"/>
          <w:b/>
        </w:rPr>
        <w:t xml:space="preserve">Legislation and Standards </w:t>
      </w:r>
    </w:p>
    <w:p w14:paraId="1DB278C5" w14:textId="77777777" w:rsidR="001F3D03" w:rsidRPr="00C87CD1" w:rsidRDefault="001F3D03" w:rsidP="001F3D03">
      <w:pPr>
        <w:pStyle w:val="ListParagraph"/>
        <w:numPr>
          <w:ilvl w:val="0"/>
          <w:numId w:val="1"/>
        </w:numPr>
        <w:spacing w:after="0" w:line="276" w:lineRule="auto"/>
        <w:rPr>
          <w:rFonts w:cstheme="minorHAnsi"/>
        </w:rPr>
      </w:pPr>
      <w:hyperlink r:id="rId14" w:history="1">
        <w:r w:rsidRPr="00C87CD1">
          <w:rPr>
            <w:rStyle w:val="Hyperlink"/>
            <w:rFonts w:cstheme="minorHAnsi"/>
          </w:rPr>
          <w:t>Education and Care Services National Law Act</w:t>
        </w:r>
      </w:hyperlink>
      <w:r>
        <w:rPr>
          <w:rStyle w:val="Hyperlink"/>
          <w:rFonts w:cstheme="minorHAnsi"/>
        </w:rPr>
        <w:t xml:space="preserve"> 2010</w:t>
      </w:r>
      <w:r w:rsidRPr="00C87CD1">
        <w:rPr>
          <w:rFonts w:cstheme="minorHAnsi"/>
        </w:rPr>
        <w:t xml:space="preserve"> (Section 167, 170)</w:t>
      </w:r>
    </w:p>
    <w:p w14:paraId="62CFDEFA" w14:textId="77777777" w:rsidR="001F3D03" w:rsidRPr="00C87CD1" w:rsidRDefault="001F3D03" w:rsidP="001F3D03">
      <w:pPr>
        <w:pStyle w:val="ListParagraph"/>
        <w:numPr>
          <w:ilvl w:val="0"/>
          <w:numId w:val="1"/>
        </w:numPr>
        <w:spacing w:after="0" w:line="276" w:lineRule="auto"/>
        <w:rPr>
          <w:rFonts w:cstheme="minorHAnsi"/>
        </w:rPr>
      </w:pPr>
      <w:hyperlink r:id="rId15" w:anchor="/view/regulation/2011/653" w:history="1">
        <w:r w:rsidRPr="00C87CD1">
          <w:rPr>
            <w:rStyle w:val="Hyperlink"/>
            <w:rFonts w:cstheme="minorHAnsi"/>
            <w:bCs/>
            <w:shd w:val="clear" w:color="auto" w:fill="FFFFFF"/>
          </w:rPr>
          <w:t>Education and Care Services National Regulations</w:t>
        </w:r>
      </w:hyperlink>
      <w:r w:rsidRPr="00C87CD1">
        <w:rPr>
          <w:rFonts w:cstheme="minorHAnsi"/>
        </w:rPr>
        <w:t xml:space="preserve"> </w:t>
      </w:r>
      <w:r>
        <w:rPr>
          <w:rFonts w:cstheme="minorHAnsi"/>
        </w:rPr>
        <w:t>2011</w:t>
      </w:r>
      <w:r w:rsidRPr="00C87CD1">
        <w:rPr>
          <w:rFonts w:cstheme="minorHAnsi"/>
        </w:rPr>
        <w:t xml:space="preserve"> (Regulation 99, 168,(2)(f)) </w:t>
      </w:r>
    </w:p>
    <w:p w14:paraId="5BAA0C9D" w14:textId="77777777" w:rsidR="001F3D03" w:rsidRPr="00C87CD1" w:rsidRDefault="001F3D03" w:rsidP="001F3D03">
      <w:pPr>
        <w:pStyle w:val="ListParagraph"/>
        <w:numPr>
          <w:ilvl w:val="0"/>
          <w:numId w:val="1"/>
        </w:numPr>
        <w:spacing w:before="240" w:after="0" w:line="276" w:lineRule="auto"/>
        <w:rPr>
          <w:rFonts w:cstheme="minorHAnsi"/>
        </w:rPr>
      </w:pPr>
      <w:hyperlink r:id="rId16" w:history="1">
        <w:r w:rsidRPr="00C87CD1">
          <w:rPr>
            <w:rStyle w:val="Hyperlink"/>
            <w:rFonts w:cstheme="minorHAnsi"/>
          </w:rPr>
          <w:t>National Quality Standards</w:t>
        </w:r>
      </w:hyperlink>
      <w:r w:rsidRPr="00C87CD1">
        <w:rPr>
          <w:rFonts w:cstheme="minorHAnsi"/>
        </w:rPr>
        <w:t xml:space="preserve"> (Quality Area 2: Children’s Health and Safety)</w:t>
      </w:r>
    </w:p>
    <w:p w14:paraId="25B2BD2D" w14:textId="77777777" w:rsidR="001F3D03" w:rsidRPr="00C87CD1" w:rsidRDefault="001F3D03" w:rsidP="001F3D03">
      <w:pPr>
        <w:pStyle w:val="ListParagraph"/>
        <w:numPr>
          <w:ilvl w:val="0"/>
          <w:numId w:val="1"/>
        </w:numPr>
        <w:spacing w:after="0" w:line="276" w:lineRule="auto"/>
        <w:rPr>
          <w:rFonts w:cstheme="minorHAnsi"/>
        </w:rPr>
      </w:pPr>
      <w:hyperlink r:id="rId17" w:history="1">
        <w:r w:rsidRPr="00C87CD1">
          <w:rPr>
            <w:rStyle w:val="Hyperlink"/>
            <w:rFonts w:cstheme="minorHAnsi"/>
          </w:rPr>
          <w:t>Children, Youth and Families ACT 2005 (VIC)</w:t>
        </w:r>
      </w:hyperlink>
    </w:p>
    <w:p w14:paraId="55102E87" w14:textId="77777777" w:rsidR="001F3D03" w:rsidRPr="00DE628E" w:rsidRDefault="001F3D03" w:rsidP="001F3D03">
      <w:pPr>
        <w:pStyle w:val="ListParagraph"/>
        <w:numPr>
          <w:ilvl w:val="0"/>
          <w:numId w:val="1"/>
        </w:numPr>
        <w:spacing w:after="0" w:line="276" w:lineRule="auto"/>
        <w:rPr>
          <w:rStyle w:val="Hyperlink"/>
          <w:rFonts w:cstheme="minorHAnsi"/>
          <w:color w:val="auto"/>
        </w:rPr>
      </w:pPr>
      <w:hyperlink r:id="rId18" w:history="1">
        <w:r w:rsidRPr="00C87CD1">
          <w:rPr>
            <w:rStyle w:val="Hyperlink"/>
            <w:rFonts w:cstheme="minorHAnsi"/>
          </w:rPr>
          <w:t>Child Safe Standards</w:t>
        </w:r>
      </w:hyperlink>
      <w:r w:rsidRPr="00DE628E">
        <w:rPr>
          <w:rFonts w:cstheme="minorHAnsi"/>
          <w:color w:val="5B9BD5" w:themeColor="accent1"/>
        </w:rPr>
        <w:fldChar w:fldCharType="begin"/>
      </w:r>
      <w:r w:rsidRPr="00DE628E">
        <w:rPr>
          <w:rFonts w:cstheme="minorHAnsi"/>
          <w:color w:val="5B9BD5" w:themeColor="accent1"/>
        </w:rPr>
        <w:instrText xml:space="preserve"> HYPERLINK "https://www.legislation.gov.au/Details/C2017C00385" </w:instrText>
      </w:r>
      <w:r w:rsidRPr="00DE628E">
        <w:rPr>
          <w:rFonts w:cstheme="minorHAnsi"/>
          <w:color w:val="5B9BD5" w:themeColor="accent1"/>
        </w:rPr>
        <w:fldChar w:fldCharType="separate"/>
      </w:r>
    </w:p>
    <w:p w14:paraId="68D5E04F" w14:textId="77777777" w:rsidR="001F3D03" w:rsidRPr="00C87CD1" w:rsidRDefault="001F3D03" w:rsidP="001F3D03">
      <w:pPr>
        <w:pStyle w:val="ListParagraph"/>
        <w:numPr>
          <w:ilvl w:val="0"/>
          <w:numId w:val="1"/>
        </w:numPr>
        <w:spacing w:after="0" w:line="276" w:lineRule="auto"/>
        <w:rPr>
          <w:rFonts w:cstheme="minorHAnsi"/>
        </w:rPr>
      </w:pPr>
      <w:r w:rsidRPr="00DE628E">
        <w:rPr>
          <w:rFonts w:cstheme="minorHAnsi"/>
          <w:color w:val="5B9BD5" w:themeColor="accent1"/>
        </w:rPr>
        <w:fldChar w:fldCharType="end"/>
      </w:r>
      <w:hyperlink r:id="rId19" w:history="1">
        <w:r w:rsidRPr="00DE628E">
          <w:rPr>
            <w:rStyle w:val="Hyperlink"/>
            <w:rFonts w:cstheme="minorHAnsi"/>
          </w:rPr>
          <w:t>Family Law Act 1975</w:t>
        </w:r>
      </w:hyperlink>
    </w:p>
    <w:p w14:paraId="0755BFE0" w14:textId="77777777" w:rsidR="005D2A3A" w:rsidRDefault="005D2A3A" w:rsidP="002A464C">
      <w:pPr>
        <w:rPr>
          <w:rFonts w:ascii="Times New Roman" w:hAnsi="Times New Roman" w:cs="Times New Roman"/>
          <w:b/>
        </w:rPr>
      </w:pPr>
    </w:p>
    <w:p w14:paraId="7639BC02" w14:textId="77777777" w:rsidR="00EF7C2F" w:rsidRDefault="00EF7C2F" w:rsidP="002A464C">
      <w:pPr>
        <w:rPr>
          <w:rFonts w:ascii="Times New Roman" w:hAnsi="Times New Roman" w:cs="Times New Roman"/>
          <w:b/>
        </w:rPr>
      </w:pPr>
    </w:p>
    <w:p w14:paraId="531DE7E3" w14:textId="7A5A5347" w:rsidR="002A464C" w:rsidRPr="005D2A3A" w:rsidRDefault="002A464C" w:rsidP="002A464C">
      <w:pPr>
        <w:rPr>
          <w:rFonts w:ascii="Times New Roman" w:hAnsi="Times New Roman" w:cs="Times New Roman"/>
          <w:b/>
        </w:rPr>
      </w:pPr>
      <w:bookmarkStart w:id="1" w:name="_GoBack"/>
      <w:bookmarkEnd w:id="1"/>
      <w:r w:rsidRPr="005D2A3A">
        <w:rPr>
          <w:rFonts w:ascii="Times New Roman" w:hAnsi="Times New Roman" w:cs="Times New Roman"/>
          <w:b/>
        </w:rPr>
        <w:t xml:space="preserve">Staff Acknowledgement </w:t>
      </w:r>
    </w:p>
    <w:p w14:paraId="046AC93D" w14:textId="77777777" w:rsidR="001F3D03" w:rsidRPr="00EF7C2F" w:rsidRDefault="001F3D03" w:rsidP="001F3D03">
      <w:pPr>
        <w:rPr>
          <w:rFonts w:ascii="Times New Roman" w:hAnsi="Times New Roman" w:cs="Times New Roman"/>
        </w:rPr>
      </w:pPr>
      <w:r w:rsidRPr="00EF7C2F">
        <w:rPr>
          <w:rFonts w:ascii="Times New Roman" w:hAnsi="Times New Roman" w:cs="Times New Roman"/>
        </w:rPr>
        <w:t xml:space="preserve">I acknowledge: </w:t>
      </w:r>
    </w:p>
    <w:p w14:paraId="0FB6DE96" w14:textId="300D7B63" w:rsidR="001F3D03" w:rsidRPr="00EF7C2F" w:rsidRDefault="001F3D03" w:rsidP="001F3D03">
      <w:pPr>
        <w:pStyle w:val="ListParagraph"/>
        <w:numPr>
          <w:ilvl w:val="0"/>
          <w:numId w:val="2"/>
        </w:numPr>
        <w:spacing w:after="0" w:line="276" w:lineRule="auto"/>
        <w:rPr>
          <w:rFonts w:ascii="Times New Roman" w:hAnsi="Times New Roman" w:cs="Times New Roman"/>
        </w:rPr>
      </w:pPr>
      <w:r w:rsidRPr="00EF7C2F">
        <w:rPr>
          <w:rFonts w:ascii="Times New Roman" w:hAnsi="Times New Roman" w:cs="Times New Roman"/>
        </w:rPr>
        <w:t xml:space="preserve">receiving the </w:t>
      </w:r>
      <w:r w:rsidRPr="00EF7C2F">
        <w:rPr>
          <w:rFonts w:ascii="Times New Roman" w:hAnsi="Times New Roman" w:cs="Times New Roman"/>
        </w:rPr>
        <w:t xml:space="preserve">Lakes Entrance Primary School Council </w:t>
      </w:r>
      <w:r w:rsidRPr="00EF7C2F">
        <w:rPr>
          <w:rFonts w:ascii="Times New Roman" w:hAnsi="Times New Roman" w:cs="Times New Roman"/>
        </w:rPr>
        <w:t xml:space="preserve">OSHC Delivery and Collection Policy; </w:t>
      </w:r>
    </w:p>
    <w:p w14:paraId="7585E785" w14:textId="77777777" w:rsidR="001F3D03" w:rsidRPr="00EF7C2F" w:rsidRDefault="001F3D03" w:rsidP="001F3D03">
      <w:pPr>
        <w:pStyle w:val="ListParagraph"/>
        <w:numPr>
          <w:ilvl w:val="0"/>
          <w:numId w:val="2"/>
        </w:numPr>
        <w:spacing w:after="0" w:line="276" w:lineRule="auto"/>
        <w:rPr>
          <w:rFonts w:ascii="Times New Roman" w:hAnsi="Times New Roman" w:cs="Times New Roman"/>
        </w:rPr>
      </w:pPr>
      <w:r w:rsidRPr="00EF7C2F">
        <w:rPr>
          <w:rFonts w:ascii="Times New Roman" w:hAnsi="Times New Roman" w:cs="Times New Roman"/>
        </w:rPr>
        <w:t xml:space="preserve">that I will comply with the policy; and </w:t>
      </w:r>
    </w:p>
    <w:p w14:paraId="2D0FE103" w14:textId="77777777" w:rsidR="001F3D03" w:rsidRPr="00EF7C2F" w:rsidRDefault="001F3D03" w:rsidP="001F3D03">
      <w:pPr>
        <w:pStyle w:val="ListParagraph"/>
        <w:numPr>
          <w:ilvl w:val="0"/>
          <w:numId w:val="2"/>
        </w:numPr>
        <w:spacing w:after="0" w:line="276" w:lineRule="auto"/>
        <w:rPr>
          <w:rFonts w:ascii="Times New Roman" w:hAnsi="Times New Roman" w:cs="Times New Roman"/>
        </w:rPr>
      </w:pPr>
      <w:proofErr w:type="gramStart"/>
      <w:r w:rsidRPr="00EF7C2F">
        <w:rPr>
          <w:rFonts w:ascii="Times New Roman" w:hAnsi="Times New Roman" w:cs="Times New Roman"/>
        </w:rPr>
        <w:t>that</w:t>
      </w:r>
      <w:proofErr w:type="gramEnd"/>
      <w:r w:rsidRPr="00EF7C2F">
        <w:rPr>
          <w:rFonts w:ascii="Times New Roman" w:hAnsi="Times New Roman" w:cs="Times New Roman"/>
        </w:rPr>
        <w:t xml:space="preserve"> dependent on the seriousness of any breach there may be disciplinary consequences if I fail to comply, which may result in the termination of my employment. </w:t>
      </w:r>
    </w:p>
    <w:p w14:paraId="785EA76A" w14:textId="77777777" w:rsidR="002A464C" w:rsidRPr="00037B55" w:rsidRDefault="002A464C" w:rsidP="002A464C">
      <w:pPr>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2A464C" w:rsidRPr="00037B55" w14:paraId="744FA835" w14:textId="77777777" w:rsidTr="00271978">
        <w:tc>
          <w:tcPr>
            <w:tcW w:w="4508" w:type="dxa"/>
          </w:tcPr>
          <w:p w14:paraId="62499799"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Your Name:   </w:t>
            </w:r>
          </w:p>
        </w:tc>
        <w:tc>
          <w:tcPr>
            <w:tcW w:w="4509" w:type="dxa"/>
          </w:tcPr>
          <w:p w14:paraId="3C49BFCB" w14:textId="77777777" w:rsidR="002A464C" w:rsidRPr="00037B55" w:rsidRDefault="002A464C" w:rsidP="00271978">
            <w:pPr>
              <w:rPr>
                <w:rFonts w:ascii="Times New Roman" w:hAnsi="Times New Roman" w:cs="Times New Roman"/>
              </w:rPr>
            </w:pPr>
          </w:p>
        </w:tc>
      </w:tr>
      <w:tr w:rsidR="002A464C" w:rsidRPr="00037B55" w14:paraId="42980563" w14:textId="77777777" w:rsidTr="00271978">
        <w:tc>
          <w:tcPr>
            <w:tcW w:w="4508" w:type="dxa"/>
          </w:tcPr>
          <w:p w14:paraId="2EF4F4D0"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Signed:  </w:t>
            </w:r>
          </w:p>
        </w:tc>
        <w:tc>
          <w:tcPr>
            <w:tcW w:w="4509" w:type="dxa"/>
          </w:tcPr>
          <w:p w14:paraId="06609746" w14:textId="77777777" w:rsidR="002A464C" w:rsidRPr="00037B55" w:rsidRDefault="002A464C" w:rsidP="00271978">
            <w:pPr>
              <w:rPr>
                <w:rFonts w:ascii="Times New Roman" w:hAnsi="Times New Roman" w:cs="Times New Roman"/>
              </w:rPr>
            </w:pPr>
          </w:p>
        </w:tc>
      </w:tr>
      <w:tr w:rsidR="002A464C" w:rsidRPr="00037B55" w14:paraId="7DBB757D" w14:textId="77777777" w:rsidTr="00271978">
        <w:tc>
          <w:tcPr>
            <w:tcW w:w="4508" w:type="dxa"/>
          </w:tcPr>
          <w:p w14:paraId="5D138034"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Date:   </w:t>
            </w:r>
          </w:p>
        </w:tc>
        <w:tc>
          <w:tcPr>
            <w:tcW w:w="4509" w:type="dxa"/>
          </w:tcPr>
          <w:p w14:paraId="502A318B" w14:textId="77777777" w:rsidR="002A464C" w:rsidRPr="00037B55" w:rsidRDefault="002A464C" w:rsidP="00271978">
            <w:pPr>
              <w:rPr>
                <w:rFonts w:ascii="Times New Roman" w:hAnsi="Times New Roman" w:cs="Times New Roman"/>
              </w:rPr>
            </w:pPr>
          </w:p>
        </w:tc>
      </w:tr>
      <w:tr w:rsidR="002A464C" w:rsidRPr="00037B55" w14:paraId="71D36476" w14:textId="77777777" w:rsidTr="00271978">
        <w:tc>
          <w:tcPr>
            <w:tcW w:w="4508" w:type="dxa"/>
          </w:tcPr>
          <w:p w14:paraId="1B972E01" w14:textId="310D6C4C" w:rsidR="002A464C" w:rsidRPr="00037B55" w:rsidRDefault="00037B55" w:rsidP="00271978">
            <w:pPr>
              <w:rPr>
                <w:rFonts w:ascii="Times New Roman" w:hAnsi="Times New Roman" w:cs="Times New Roman"/>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 xml:space="preserve">OSHC </w:t>
            </w:r>
          </w:p>
        </w:tc>
        <w:tc>
          <w:tcPr>
            <w:tcW w:w="4509" w:type="dxa"/>
          </w:tcPr>
          <w:p w14:paraId="11CC9DEE"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Date:</w:t>
            </w:r>
          </w:p>
        </w:tc>
      </w:tr>
    </w:tbl>
    <w:p w14:paraId="55C1FB20" w14:textId="77777777" w:rsidR="002A464C" w:rsidRPr="00BD0B8F" w:rsidRDefault="002A464C" w:rsidP="002A464C">
      <w:pPr>
        <w:ind w:left="360"/>
        <w:rPr>
          <w:rFonts w:cstheme="minorHAnsi"/>
        </w:rPr>
      </w:pPr>
    </w:p>
    <w:p w14:paraId="6C80CFCF" w14:textId="77777777" w:rsidR="005D2A3A" w:rsidRDefault="005D2A3A" w:rsidP="00D0013A">
      <w:pPr>
        <w:spacing w:after="120"/>
        <w:ind w:right="-6"/>
        <w:jc w:val="both"/>
        <w:rPr>
          <w:rFonts w:ascii="Times New Roman" w:hAnsi="Times New Roman" w:cs="Times New Roman"/>
          <w:b/>
          <w:lang w:eastAsia="en-AU"/>
        </w:rPr>
      </w:pPr>
    </w:p>
    <w:p w14:paraId="3D99A528" w14:textId="7FAEB5C9" w:rsidR="00D0013A" w:rsidRPr="00A85C48" w:rsidRDefault="00D0013A" w:rsidP="00D0013A">
      <w:pPr>
        <w:spacing w:after="120"/>
        <w:ind w:right="-6"/>
        <w:jc w:val="both"/>
        <w:rPr>
          <w:rFonts w:ascii="Times New Roman" w:hAnsi="Times New Roman" w:cs="Times New Roman"/>
          <w:lang w:eastAsia="en-AU"/>
        </w:rPr>
      </w:pPr>
      <w:r w:rsidRPr="00A85C48">
        <w:rPr>
          <w:rFonts w:ascii="Times New Roman" w:hAnsi="Times New Roman" w:cs="Times New Roman"/>
          <w:b/>
          <w:lang w:eastAsia="en-AU"/>
        </w:rPr>
        <w:lastRenderedPageBreak/>
        <w:t>Review Date</w:t>
      </w:r>
      <w:r w:rsidRPr="00A85C48">
        <w:rPr>
          <w:rFonts w:ascii="Times New Roman" w:hAnsi="Times New Roman" w:cs="Times New Roman"/>
          <w:lang w:eastAsia="en-AU"/>
        </w:rPr>
        <w:t xml:space="preserve">: </w:t>
      </w:r>
      <w:r w:rsidR="00A85C48">
        <w:rPr>
          <w:rFonts w:ascii="Times New Roman" w:hAnsi="Times New Roman" w:cs="Times New Roman"/>
          <w:lang w:eastAsia="en-AU"/>
        </w:rPr>
        <w:t xml:space="preserve"> April 2022</w:t>
      </w:r>
    </w:p>
    <w:p w14:paraId="42E53708" w14:textId="77777777" w:rsidR="00840C6A" w:rsidRDefault="00840C6A" w:rsidP="00D0013A">
      <w:pPr>
        <w:spacing w:after="120"/>
        <w:ind w:right="-6"/>
        <w:jc w:val="both"/>
        <w:rPr>
          <w:rFonts w:ascii="Times New Roman" w:hAnsi="Times New Roman" w:cs="Times New Roman"/>
          <w:b/>
          <w:lang w:eastAsia="en-AU"/>
        </w:rPr>
      </w:pPr>
    </w:p>
    <w:p w14:paraId="2329A230" w14:textId="6299D74B" w:rsidR="00D0013A" w:rsidRPr="00A85C48" w:rsidRDefault="00D0013A" w:rsidP="00D0013A">
      <w:pPr>
        <w:spacing w:after="120"/>
        <w:ind w:right="-6"/>
        <w:jc w:val="both"/>
        <w:rPr>
          <w:rFonts w:ascii="Times New Roman" w:hAnsi="Times New Roman" w:cs="Times New Roman"/>
          <w:b/>
          <w:lang w:eastAsia="en-AU"/>
        </w:rPr>
      </w:pPr>
      <w:r w:rsidRPr="00A85C48">
        <w:rPr>
          <w:rFonts w:ascii="Times New Roman" w:hAnsi="Times New Roman" w:cs="Times New Roman"/>
          <w:b/>
          <w:lang w:eastAsia="en-AU"/>
        </w:rPr>
        <w:t>Signed:</w:t>
      </w:r>
    </w:p>
    <w:p w14:paraId="0F3FD026" w14:textId="77777777" w:rsidR="00D0013A" w:rsidRPr="00A66955" w:rsidRDefault="00D0013A" w:rsidP="00D0013A">
      <w:pPr>
        <w:spacing w:after="120"/>
        <w:ind w:right="-6"/>
        <w:jc w:val="both"/>
        <w:rPr>
          <w:rFonts w:ascii="Arial" w:hAnsi="Arial" w:cs="Arial"/>
          <w:lang w:eastAsia="en-AU"/>
        </w:rPr>
      </w:pPr>
    </w:p>
    <w:p w14:paraId="74AD5773" w14:textId="77777777" w:rsidR="00D0013A" w:rsidRPr="00A66955" w:rsidRDefault="00D0013A" w:rsidP="00D0013A">
      <w:pPr>
        <w:spacing w:after="120"/>
        <w:ind w:right="-6"/>
        <w:jc w:val="both"/>
        <w:rPr>
          <w:rFonts w:ascii="Arial" w:hAnsi="Arial" w:cs="Arial"/>
          <w:lang w:eastAsia="en-AU"/>
        </w:rPr>
      </w:pPr>
      <w:r w:rsidRPr="00A66955">
        <w:rPr>
          <w:rFonts w:ascii="Arial" w:hAnsi="Arial" w:cs="Arial"/>
          <w:lang w:eastAsia="en-AU"/>
        </w:rPr>
        <w:t>______________________________</w:t>
      </w:r>
      <w:r w:rsidRPr="00A66955">
        <w:rPr>
          <w:rFonts w:ascii="Arial" w:hAnsi="Arial" w:cs="Arial"/>
          <w:lang w:eastAsia="en-AU"/>
        </w:rPr>
        <w:tab/>
        <w:t>________________________________</w:t>
      </w:r>
    </w:p>
    <w:p w14:paraId="08F29794" w14:textId="77777777" w:rsidR="00A85C48" w:rsidRDefault="00D0013A" w:rsidP="00A85C48">
      <w:pPr>
        <w:spacing w:after="120"/>
        <w:ind w:right="-6"/>
        <w:jc w:val="both"/>
        <w:rPr>
          <w:rFonts w:ascii="Verdana" w:hAnsi="Verdana"/>
          <w:sz w:val="10"/>
          <w:szCs w:val="10"/>
        </w:rPr>
      </w:pPr>
      <w:r w:rsidRPr="00A85C48">
        <w:rPr>
          <w:rFonts w:ascii="Times New Roman" w:hAnsi="Times New Roman" w:cs="Times New Roman"/>
          <w:b/>
          <w:lang w:eastAsia="en-AU"/>
        </w:rPr>
        <w:t>Principal</w:t>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t>School Council President</w:t>
      </w:r>
      <w:r w:rsidRPr="00FA2EFE">
        <w:rPr>
          <w:rFonts w:ascii="Verdana" w:hAnsi="Verdana"/>
        </w:rPr>
        <w:t xml:space="preserve">  </w:t>
      </w:r>
    </w:p>
    <w:p w14:paraId="048567DD" w14:textId="240257E4" w:rsidR="00D0013A" w:rsidRPr="00222841" w:rsidRDefault="00D0013A" w:rsidP="00A85C48">
      <w:pPr>
        <w:spacing w:after="120"/>
        <w:ind w:right="-6"/>
        <w:jc w:val="both"/>
        <w:rPr>
          <w:rFonts w:ascii="Verdana" w:hAnsi="Verdana"/>
          <w:sz w:val="20"/>
          <w:szCs w:val="20"/>
        </w:rPr>
      </w:pPr>
      <w:r w:rsidRPr="00FA2EFE">
        <w:rPr>
          <w:rFonts w:ascii="Verdana" w:hAnsi="Verdan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342"/>
        <w:gridCol w:w="4087"/>
      </w:tblGrid>
      <w:tr w:rsidR="00D0013A" w:rsidRPr="00222841" w14:paraId="4606587F" w14:textId="77777777" w:rsidTr="00C254CC">
        <w:trPr>
          <w:trHeight w:val="549"/>
        </w:trPr>
        <w:tc>
          <w:tcPr>
            <w:tcW w:w="2802" w:type="dxa"/>
            <w:shd w:val="clear" w:color="auto" w:fill="E6E6E6"/>
          </w:tcPr>
          <w:p w14:paraId="0CEE448F"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Ratified by School Council</w:t>
            </w:r>
          </w:p>
        </w:tc>
        <w:tc>
          <w:tcPr>
            <w:tcW w:w="2551" w:type="dxa"/>
          </w:tcPr>
          <w:p w14:paraId="2BC8C910" w14:textId="6016F5C4" w:rsidR="00D0013A" w:rsidRPr="00222841" w:rsidRDefault="00D0013A" w:rsidP="00A85C48">
            <w:pPr>
              <w:spacing w:before="240" w:after="240"/>
              <w:rPr>
                <w:rFonts w:ascii="Verdana" w:hAnsi="Verdana"/>
                <w:sz w:val="20"/>
                <w:szCs w:val="20"/>
                <w:lang w:val="en-US"/>
              </w:rPr>
            </w:pPr>
            <w:r>
              <w:rPr>
                <w:rFonts w:ascii="Verdana" w:hAnsi="Verdana"/>
                <w:sz w:val="20"/>
                <w:szCs w:val="20"/>
                <w:lang w:val="en-US"/>
              </w:rPr>
              <w:t>Date:</w:t>
            </w:r>
            <w:r w:rsidR="00A85C48">
              <w:rPr>
                <w:rFonts w:ascii="Verdana" w:hAnsi="Verdana"/>
                <w:sz w:val="20"/>
                <w:szCs w:val="20"/>
                <w:lang w:val="en-US"/>
              </w:rPr>
              <w:t xml:space="preserve"> 11</w:t>
            </w:r>
            <w:r>
              <w:rPr>
                <w:rFonts w:ascii="Verdana" w:hAnsi="Verdana"/>
                <w:sz w:val="20"/>
                <w:szCs w:val="20"/>
                <w:lang w:val="en-US"/>
              </w:rPr>
              <w:t xml:space="preserve"> </w:t>
            </w:r>
            <w:r w:rsidRPr="00222841">
              <w:rPr>
                <w:rFonts w:ascii="Verdana" w:hAnsi="Verdana"/>
                <w:sz w:val="20"/>
                <w:szCs w:val="20"/>
                <w:lang w:val="en-US"/>
              </w:rPr>
              <w:t>/</w:t>
            </w:r>
            <w:r w:rsidR="00A85C48">
              <w:rPr>
                <w:rFonts w:ascii="Verdana" w:hAnsi="Verdana"/>
                <w:sz w:val="20"/>
                <w:szCs w:val="20"/>
                <w:lang w:val="en-US"/>
              </w:rPr>
              <w:t>05</w:t>
            </w:r>
            <w:r w:rsidRPr="00222841">
              <w:rPr>
                <w:rFonts w:ascii="Verdana" w:hAnsi="Verdana"/>
                <w:sz w:val="20"/>
                <w:szCs w:val="20"/>
                <w:lang w:val="en-US"/>
              </w:rPr>
              <w:t xml:space="preserve">/ </w:t>
            </w:r>
            <w:r w:rsidR="00A85C48">
              <w:rPr>
                <w:rFonts w:ascii="Verdana" w:hAnsi="Verdana"/>
                <w:sz w:val="20"/>
                <w:szCs w:val="20"/>
                <w:lang w:val="en-US"/>
              </w:rPr>
              <w:t>2021</w:t>
            </w:r>
            <w:r w:rsidRPr="00222841">
              <w:rPr>
                <w:rFonts w:ascii="Verdana" w:hAnsi="Verdana"/>
                <w:sz w:val="20"/>
                <w:szCs w:val="20"/>
                <w:lang w:val="en-US"/>
              </w:rPr>
              <w:t xml:space="preserve"> </w:t>
            </w:r>
          </w:p>
        </w:tc>
        <w:tc>
          <w:tcPr>
            <w:tcW w:w="4501" w:type="dxa"/>
          </w:tcPr>
          <w:p w14:paraId="50D63D9C"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 xml:space="preserve">Signed: </w:t>
            </w:r>
          </w:p>
        </w:tc>
      </w:tr>
    </w:tbl>
    <w:p w14:paraId="571916E8" w14:textId="547C9CEA" w:rsidR="00021F57" w:rsidRPr="00033E7C" w:rsidRDefault="00021F57" w:rsidP="00A85C48">
      <w:pPr>
        <w:jc w:val="both"/>
        <w:rPr>
          <w:rFonts w:ascii="Times New Roman" w:hAnsi="Times New Roman" w:cs="Times New Roman"/>
        </w:rPr>
      </w:pPr>
    </w:p>
    <w:sectPr w:rsidR="00021F57" w:rsidRPr="00033E7C" w:rsidSect="00E06DF7">
      <w:pgSz w:w="11906" w:h="16838"/>
      <w:pgMar w:top="1440" w:right="1440" w:bottom="1440" w:left="1440" w:header="708" w:footer="708" w:gutter="0"/>
      <w:pgBorders w:offsetFrom="page">
        <w:top w:val="thinThickSmallGap" w:sz="24" w:space="24" w:color="007400"/>
        <w:left w:val="thinThickSmallGap" w:sz="24" w:space="24" w:color="007400"/>
        <w:bottom w:val="thickThinSmallGap" w:sz="24" w:space="24" w:color="007400"/>
        <w:right w:val="thickThinSmallGap" w:sz="24" w:space="24" w:color="0074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945D" w14:textId="77777777" w:rsidR="00A85C48" w:rsidRDefault="00A85C48" w:rsidP="00A85C48">
      <w:pPr>
        <w:spacing w:after="0" w:line="240" w:lineRule="auto"/>
      </w:pPr>
      <w:r>
        <w:separator/>
      </w:r>
    </w:p>
  </w:endnote>
  <w:endnote w:type="continuationSeparator" w:id="0">
    <w:p w14:paraId="20C2E9F8" w14:textId="77777777" w:rsidR="00A85C48" w:rsidRDefault="00A85C48" w:rsidP="00A8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CC1C" w14:textId="77777777" w:rsidR="00A85C48" w:rsidRDefault="00A85C48" w:rsidP="00A85C48">
      <w:pPr>
        <w:spacing w:after="0" w:line="240" w:lineRule="auto"/>
      </w:pPr>
      <w:r>
        <w:separator/>
      </w:r>
    </w:p>
  </w:footnote>
  <w:footnote w:type="continuationSeparator" w:id="0">
    <w:p w14:paraId="5A0E5457" w14:textId="77777777" w:rsidR="00A85C48" w:rsidRDefault="00A85C48" w:rsidP="00A85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81C"/>
    <w:multiLevelType w:val="hybridMultilevel"/>
    <w:tmpl w:val="8A602BDC"/>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476F3"/>
    <w:multiLevelType w:val="hybridMultilevel"/>
    <w:tmpl w:val="37B2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06DC6"/>
    <w:multiLevelType w:val="hybridMultilevel"/>
    <w:tmpl w:val="05306DB6"/>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66072"/>
    <w:multiLevelType w:val="hybridMultilevel"/>
    <w:tmpl w:val="7E9C92A4"/>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329E7"/>
    <w:multiLevelType w:val="multilevel"/>
    <w:tmpl w:val="B55AD8D0"/>
    <w:lvl w:ilvl="0">
      <w:numFmt w:val="bullet"/>
      <w:lvlText w:val=""/>
      <w:lvlJc w:val="left"/>
      <w:pPr>
        <w:ind w:left="720" w:hanging="360"/>
      </w:pPr>
      <w:rPr>
        <w:rFonts w:ascii="Symbol" w:eastAsia="Calibri" w:hAnsi="Symbol" w:cs="Times New Roman" w:hint="default"/>
        <w:b w:val="0"/>
        <w:sz w:val="24"/>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2EB4AA2"/>
    <w:multiLevelType w:val="hybridMultilevel"/>
    <w:tmpl w:val="B24E0F50"/>
    <w:lvl w:ilvl="0" w:tplc="E39A4EF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38424E"/>
    <w:multiLevelType w:val="hybridMultilevel"/>
    <w:tmpl w:val="1BFE3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26F47"/>
    <w:multiLevelType w:val="hybridMultilevel"/>
    <w:tmpl w:val="056C3E8A"/>
    <w:lvl w:ilvl="0" w:tplc="5D2266DA">
      <w:start w:val="1"/>
      <w:numFmt w:val="lowerRoman"/>
      <w:lvlText w:val="(%1)"/>
      <w:lvlJc w:val="left"/>
      <w:pPr>
        <w:ind w:left="1440" w:hanging="360"/>
      </w:pPr>
      <w:rPr>
        <w:rFonts w:hint="default"/>
      </w:rPr>
    </w:lvl>
    <w:lvl w:ilvl="1" w:tplc="A43C458E">
      <w:start w:val="1"/>
      <w:numFmt w:val="lowerRoman"/>
      <w:lvlText w:val="%2."/>
      <w:lvlJc w:val="left"/>
      <w:pPr>
        <w:ind w:left="2520" w:hanging="720"/>
      </w:pPr>
      <w:rPr>
        <w:rFonts w:ascii="Verdana" w:hAnsi="Verdana"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49D2466"/>
    <w:multiLevelType w:val="hybridMultilevel"/>
    <w:tmpl w:val="439C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7E6CC4"/>
    <w:multiLevelType w:val="hybridMultilevel"/>
    <w:tmpl w:val="D4D2F404"/>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C2A5981"/>
    <w:multiLevelType w:val="hybridMultilevel"/>
    <w:tmpl w:val="D9F655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187659"/>
    <w:multiLevelType w:val="hybridMultilevel"/>
    <w:tmpl w:val="1CE26136"/>
    <w:lvl w:ilvl="0" w:tplc="859C53C0">
      <w:start w:val="1"/>
      <w:numFmt w:val="decimal"/>
      <w:pStyle w:val="NumberedHeadingsBold"/>
      <w:lvlText w:val="%1."/>
      <w:lvlJc w:val="left"/>
      <w:pPr>
        <w:ind w:left="644" w:hanging="360"/>
      </w:pPr>
    </w:lvl>
    <w:lvl w:ilvl="1" w:tplc="B6AA145C">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713007"/>
    <w:multiLevelType w:val="hybridMultilevel"/>
    <w:tmpl w:val="820C8480"/>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8B7F1E"/>
    <w:multiLevelType w:val="hybridMultilevel"/>
    <w:tmpl w:val="D4066480"/>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725018"/>
    <w:multiLevelType w:val="hybridMultilevel"/>
    <w:tmpl w:val="D5DE2508"/>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A5431F1"/>
    <w:multiLevelType w:val="hybridMultilevel"/>
    <w:tmpl w:val="658C3792"/>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275091"/>
    <w:multiLevelType w:val="hybridMultilevel"/>
    <w:tmpl w:val="06568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9E3526"/>
    <w:multiLevelType w:val="hybridMultilevel"/>
    <w:tmpl w:val="44D2AFF6"/>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2B070D2"/>
    <w:multiLevelType w:val="hybridMultilevel"/>
    <w:tmpl w:val="07406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E75772"/>
    <w:multiLevelType w:val="hybridMultilevel"/>
    <w:tmpl w:val="03D4549E"/>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5D17B08"/>
    <w:multiLevelType w:val="hybridMultilevel"/>
    <w:tmpl w:val="0EC4B416"/>
    <w:lvl w:ilvl="0" w:tplc="5D2266D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6496DC0"/>
    <w:multiLevelType w:val="hybridMultilevel"/>
    <w:tmpl w:val="3772702C"/>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9781177"/>
    <w:multiLevelType w:val="hybridMultilevel"/>
    <w:tmpl w:val="6266497E"/>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836775"/>
    <w:multiLevelType w:val="hybridMultilevel"/>
    <w:tmpl w:val="8BC22C28"/>
    <w:lvl w:ilvl="0" w:tplc="0C090001">
      <w:start w:val="1"/>
      <w:numFmt w:val="bullet"/>
      <w:lvlText w:val=""/>
      <w:lvlJc w:val="left"/>
      <w:pPr>
        <w:ind w:left="720" w:hanging="360"/>
      </w:pPr>
      <w:rPr>
        <w:rFonts w:ascii="Symbol" w:hAnsi="Symbol" w:hint="default"/>
      </w:rPr>
    </w:lvl>
    <w:lvl w:ilvl="1" w:tplc="C6368FDE">
      <w:start w:val="4"/>
      <w:numFmt w:val="bullet"/>
      <w:lvlText w:val="-"/>
      <w:lvlJc w:val="left"/>
      <w:pPr>
        <w:ind w:left="1440" w:hanging="360"/>
      </w:pPr>
      <w:rPr>
        <w:rFonts w:ascii="Arial Narrow" w:eastAsia="Calibri" w:hAnsi="Arial Narrow"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742311"/>
    <w:multiLevelType w:val="hybridMultilevel"/>
    <w:tmpl w:val="F604A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EA02E92"/>
    <w:multiLevelType w:val="hybridMultilevel"/>
    <w:tmpl w:val="81F89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190A0C"/>
    <w:multiLevelType w:val="hybridMultilevel"/>
    <w:tmpl w:val="55D66E06"/>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2326A0"/>
    <w:multiLevelType w:val="hybridMultilevel"/>
    <w:tmpl w:val="7FEAC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3C773C"/>
    <w:multiLevelType w:val="hybridMultilevel"/>
    <w:tmpl w:val="75CC8FA6"/>
    <w:lvl w:ilvl="0" w:tplc="0C090001">
      <w:start w:val="1"/>
      <w:numFmt w:val="bullet"/>
      <w:lvlText w:val=""/>
      <w:lvlJc w:val="left"/>
      <w:pPr>
        <w:ind w:left="720" w:hanging="360"/>
      </w:pPr>
      <w:rPr>
        <w:rFonts w:ascii="Symbol" w:hAnsi="Symbol" w:hint="default"/>
      </w:rPr>
    </w:lvl>
    <w:lvl w:ilvl="1" w:tplc="702A55FC">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7"/>
  </w:num>
  <w:num w:numId="5">
    <w:abstractNumId w:val="11"/>
  </w:num>
  <w:num w:numId="6">
    <w:abstractNumId w:val="25"/>
  </w:num>
  <w:num w:numId="7">
    <w:abstractNumId w:val="19"/>
  </w:num>
  <w:num w:numId="8">
    <w:abstractNumId w:val="18"/>
  </w:num>
  <w:num w:numId="9">
    <w:abstractNumId w:val="13"/>
  </w:num>
  <w:num w:numId="10">
    <w:abstractNumId w:val="0"/>
  </w:num>
  <w:num w:numId="11">
    <w:abstractNumId w:val="10"/>
  </w:num>
  <w:num w:numId="12">
    <w:abstractNumId w:val="6"/>
  </w:num>
  <w:num w:numId="13">
    <w:abstractNumId w:val="16"/>
  </w:num>
  <w:num w:numId="14">
    <w:abstractNumId w:val="3"/>
  </w:num>
  <w:num w:numId="15">
    <w:abstractNumId w:val="27"/>
  </w:num>
  <w:num w:numId="16">
    <w:abstractNumId w:val="2"/>
  </w:num>
  <w:num w:numId="17">
    <w:abstractNumId w:val="1"/>
  </w:num>
  <w:num w:numId="18">
    <w:abstractNumId w:val="20"/>
  </w:num>
  <w:num w:numId="19">
    <w:abstractNumId w:val="22"/>
  </w:num>
  <w:num w:numId="20">
    <w:abstractNumId w:val="5"/>
  </w:num>
  <w:num w:numId="21">
    <w:abstractNumId w:val="17"/>
  </w:num>
  <w:num w:numId="22">
    <w:abstractNumId w:val="21"/>
  </w:num>
  <w:num w:numId="23">
    <w:abstractNumId w:val="26"/>
  </w:num>
  <w:num w:numId="24">
    <w:abstractNumId w:val="8"/>
  </w:num>
  <w:num w:numId="25">
    <w:abstractNumId w:val="29"/>
  </w:num>
  <w:num w:numId="26">
    <w:abstractNumId w:val="24"/>
  </w:num>
  <w:num w:numId="27">
    <w:abstractNumId w:val="28"/>
  </w:num>
  <w:num w:numId="28">
    <w:abstractNumId w:val="15"/>
  </w:num>
  <w:num w:numId="29">
    <w:abstractNumId w:val="14"/>
  </w:num>
  <w:num w:numId="30">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E"/>
    <w:rsid w:val="0000359B"/>
    <w:rsid w:val="00021F57"/>
    <w:rsid w:val="00033E7C"/>
    <w:rsid w:val="00037B55"/>
    <w:rsid w:val="00045FB6"/>
    <w:rsid w:val="0006459E"/>
    <w:rsid w:val="00077236"/>
    <w:rsid w:val="00080F0B"/>
    <w:rsid w:val="000955FF"/>
    <w:rsid w:val="000965F9"/>
    <w:rsid w:val="000B255E"/>
    <w:rsid w:val="000C0763"/>
    <w:rsid w:val="0010563F"/>
    <w:rsid w:val="00107AF0"/>
    <w:rsid w:val="00110FEA"/>
    <w:rsid w:val="0012140D"/>
    <w:rsid w:val="0014053F"/>
    <w:rsid w:val="001502FD"/>
    <w:rsid w:val="00150E6E"/>
    <w:rsid w:val="00172FF7"/>
    <w:rsid w:val="001975B0"/>
    <w:rsid w:val="001F0E3E"/>
    <w:rsid w:val="001F3D03"/>
    <w:rsid w:val="00210382"/>
    <w:rsid w:val="00211A00"/>
    <w:rsid w:val="00283A6C"/>
    <w:rsid w:val="00290B18"/>
    <w:rsid w:val="002923FB"/>
    <w:rsid w:val="002A27FE"/>
    <w:rsid w:val="002A464C"/>
    <w:rsid w:val="002A70DC"/>
    <w:rsid w:val="002E14C4"/>
    <w:rsid w:val="00306B3C"/>
    <w:rsid w:val="0031464D"/>
    <w:rsid w:val="003800A1"/>
    <w:rsid w:val="003853E0"/>
    <w:rsid w:val="003B27A2"/>
    <w:rsid w:val="00406397"/>
    <w:rsid w:val="004166A0"/>
    <w:rsid w:val="00433A50"/>
    <w:rsid w:val="0043419E"/>
    <w:rsid w:val="00436E10"/>
    <w:rsid w:val="004408E5"/>
    <w:rsid w:val="00466467"/>
    <w:rsid w:val="004B3F60"/>
    <w:rsid w:val="004D6199"/>
    <w:rsid w:val="004F6C4D"/>
    <w:rsid w:val="00521B0E"/>
    <w:rsid w:val="00531FC4"/>
    <w:rsid w:val="0056049E"/>
    <w:rsid w:val="005867B0"/>
    <w:rsid w:val="005A43B3"/>
    <w:rsid w:val="005B3DBC"/>
    <w:rsid w:val="005C1A59"/>
    <w:rsid w:val="005D2A3A"/>
    <w:rsid w:val="005E7F3C"/>
    <w:rsid w:val="00604C40"/>
    <w:rsid w:val="006304D4"/>
    <w:rsid w:val="00656432"/>
    <w:rsid w:val="006D0056"/>
    <w:rsid w:val="006E70DC"/>
    <w:rsid w:val="0071569A"/>
    <w:rsid w:val="00727D85"/>
    <w:rsid w:val="00840C6A"/>
    <w:rsid w:val="0084534A"/>
    <w:rsid w:val="00851CCD"/>
    <w:rsid w:val="00851F83"/>
    <w:rsid w:val="008A0568"/>
    <w:rsid w:val="008B1A9E"/>
    <w:rsid w:val="008C491D"/>
    <w:rsid w:val="008D471A"/>
    <w:rsid w:val="008E1116"/>
    <w:rsid w:val="008F345A"/>
    <w:rsid w:val="009358B6"/>
    <w:rsid w:val="0096297C"/>
    <w:rsid w:val="0099460C"/>
    <w:rsid w:val="009C5874"/>
    <w:rsid w:val="009D1CF1"/>
    <w:rsid w:val="009F6A8D"/>
    <w:rsid w:val="00A1028D"/>
    <w:rsid w:val="00A17B8D"/>
    <w:rsid w:val="00A2344A"/>
    <w:rsid w:val="00A27096"/>
    <w:rsid w:val="00A274C5"/>
    <w:rsid w:val="00A46DA8"/>
    <w:rsid w:val="00A8281F"/>
    <w:rsid w:val="00A85C48"/>
    <w:rsid w:val="00A872D4"/>
    <w:rsid w:val="00A94B2D"/>
    <w:rsid w:val="00AB5A54"/>
    <w:rsid w:val="00AC097E"/>
    <w:rsid w:val="00AE7EBE"/>
    <w:rsid w:val="00B21536"/>
    <w:rsid w:val="00B542F8"/>
    <w:rsid w:val="00B6783B"/>
    <w:rsid w:val="00BA6A2C"/>
    <w:rsid w:val="00BC0F8F"/>
    <w:rsid w:val="00BC55B0"/>
    <w:rsid w:val="00BD0855"/>
    <w:rsid w:val="00BE4684"/>
    <w:rsid w:val="00BE6EA9"/>
    <w:rsid w:val="00BF2EB2"/>
    <w:rsid w:val="00C01909"/>
    <w:rsid w:val="00C923E6"/>
    <w:rsid w:val="00CB01EA"/>
    <w:rsid w:val="00CB2F84"/>
    <w:rsid w:val="00CC6C50"/>
    <w:rsid w:val="00CE1B2B"/>
    <w:rsid w:val="00CF71CE"/>
    <w:rsid w:val="00D0013A"/>
    <w:rsid w:val="00D23A7C"/>
    <w:rsid w:val="00D4649E"/>
    <w:rsid w:val="00D7249B"/>
    <w:rsid w:val="00D83DB7"/>
    <w:rsid w:val="00DB003B"/>
    <w:rsid w:val="00DE3F62"/>
    <w:rsid w:val="00E06DF7"/>
    <w:rsid w:val="00E146A4"/>
    <w:rsid w:val="00E30A00"/>
    <w:rsid w:val="00E32B26"/>
    <w:rsid w:val="00E413EE"/>
    <w:rsid w:val="00E52AA8"/>
    <w:rsid w:val="00E930A0"/>
    <w:rsid w:val="00EA2163"/>
    <w:rsid w:val="00ED2603"/>
    <w:rsid w:val="00ED619E"/>
    <w:rsid w:val="00EE30D8"/>
    <w:rsid w:val="00EF47B9"/>
    <w:rsid w:val="00EF7C2F"/>
    <w:rsid w:val="00F220A1"/>
    <w:rsid w:val="00F37D47"/>
    <w:rsid w:val="00F76659"/>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203C3"/>
  <w15:docId w15:val="{6971F90F-43B1-40E1-933F-D25C1C3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5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464C"/>
    <w:pPr>
      <w:spacing w:after="0" w:line="240" w:lineRule="auto"/>
    </w:pPr>
    <w:rPr>
      <w:rFonts w:ascii="Verdana" w:eastAsia="Calibri" w:hAnsi="Verdana" w:cs="Times New Roman"/>
      <w:sz w:val="24"/>
      <w:szCs w:val="24"/>
      <w:lang w:val="en-US"/>
    </w:rPr>
  </w:style>
  <w:style w:type="paragraph" w:customStyle="1" w:styleId="NumberedHeadingsBold">
    <w:name w:val="Numbered Headings Bold"/>
    <w:basedOn w:val="Normal"/>
    <w:rsid w:val="002A464C"/>
    <w:pPr>
      <w:numPr>
        <w:numId w:val="3"/>
      </w:numPr>
      <w:autoSpaceDE w:val="0"/>
      <w:autoSpaceDN w:val="0"/>
      <w:adjustRightInd w:val="0"/>
      <w:spacing w:before="240" w:after="120" w:line="240" w:lineRule="auto"/>
      <w:ind w:left="360"/>
    </w:pPr>
    <w:rPr>
      <w:rFonts w:ascii="Arial" w:eastAsia="Times New Roman" w:hAnsi="Arial" w:cs="Times New Roman"/>
      <w:b/>
      <w:bCs/>
      <w:color w:val="000000"/>
      <w:sz w:val="24"/>
      <w:szCs w:val="20"/>
      <w:lang w:eastAsia="en-AU"/>
    </w:rPr>
  </w:style>
  <w:style w:type="paragraph" w:styleId="Header">
    <w:name w:val="header"/>
    <w:basedOn w:val="Normal"/>
    <w:link w:val="HeaderChar"/>
    <w:uiPriority w:val="99"/>
    <w:unhideWhenUsed/>
    <w:rsid w:val="00A8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C48"/>
  </w:style>
  <w:style w:type="paragraph" w:styleId="Footer">
    <w:name w:val="footer"/>
    <w:basedOn w:val="Normal"/>
    <w:link w:val="FooterChar"/>
    <w:uiPriority w:val="99"/>
    <w:unhideWhenUsed/>
    <w:rsid w:val="00A8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dhhs.vic.gov.au/publications/child-safe-standar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content.legislation.vic.gov.au/sites/default/files/2021-03/05-96aa124%20authorised.pdf" TargetMode="External"/><Relationship Id="rId2" Type="http://schemas.openxmlformats.org/officeDocument/2006/relationships/customXml" Target="../customXml/item2.xml"/><Relationship Id="rId16" Type="http://schemas.openxmlformats.org/officeDocument/2006/relationships/hyperlink" Target="https://www.acecqa.gov.au/nqf/national-quality-standar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nsw.gov.au/" TargetMode="External"/><Relationship Id="rId10" Type="http://schemas.openxmlformats.org/officeDocument/2006/relationships/footnotes" Target="footnotes.xml"/><Relationship Id="rId19" Type="http://schemas.openxmlformats.org/officeDocument/2006/relationships/hyperlink" Target="https://content.legislation.vic.gov.au/sites/default/files/2021-03/05-96aa124%20authorised.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vic.gov.au/Domino/Web_Notes/LDMS/PubStatbook.nsf/f932b66241ecf1b7ca256e92000e23be/B73164FE5DA2112DCA2577BA0014D9ED/$FILE/10-069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4fad7d2438183395a39a28b2d7e7323">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86ec64b7ebf63e3ec463ff7dd41fad76"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C528-04B5-436E-85A9-E931BF20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3.xml><?xml version="1.0" encoding="utf-8"?>
<ds:datastoreItem xmlns:ds="http://schemas.openxmlformats.org/officeDocument/2006/customXml" ds:itemID="{46016F16-ED06-4E2D-A783-CCCDB98C9AAB}">
  <ds:schemaRefs>
    <ds:schemaRef ds:uri="http://schemas.microsoft.com/sharepoint/events"/>
  </ds:schemaRefs>
</ds:datastoreItem>
</file>

<file path=customXml/itemProps4.xml><?xml version="1.0" encoding="utf-8"?>
<ds:datastoreItem xmlns:ds="http://schemas.openxmlformats.org/officeDocument/2006/customXml" ds:itemID="{6C7B8426-D29D-4FF0-9C2E-029315289B07}">
  <ds:schemaRefs>
    <ds:schemaRef ds:uri="http://schemas.openxmlformats.org/package/2006/metadata/core-properties"/>
    <ds:schemaRef ds:uri="http://purl.org/dc/terms/"/>
    <ds:schemaRef ds:uri="http://schemas.microsoft.com/office/infopath/2007/PartnerControls"/>
    <ds:schemaRef ds:uri="61e538cb-f8c2-4c9c-ac78-9205d03c8849"/>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8DD114D4-6EB1-453F-B1FD-640C1A08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Chatfield</cp:lastModifiedBy>
  <cp:revision>2</cp:revision>
  <dcterms:created xsi:type="dcterms:W3CDTF">2021-04-28T02:55:00Z</dcterms:created>
  <dcterms:modified xsi:type="dcterms:W3CDTF">2021-04-28T02:55:00Z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{3c28d2d9-f0d2-4d22-837a-0a536adce589}</vt:lpwstr>
  </property>
  <property fmtid="{D5CDD505-2E9C-101B-9397-08002B2CF9AE}" pid="10" name="RecordPoint_ActiveItemWebId">
    <vt:lpwstr>{603f2397-5de8-47f6-bd19-8ee820c94c7c}</vt:lpwstr>
  </property>
  <property fmtid="{D5CDD505-2E9C-101B-9397-08002B2CF9AE}" pid="11" name="RecordPoint_RecordNumberSubmitted">
    <vt:lpwstr>R2018/086945</vt:lpwstr>
  </property>
  <property fmtid="{D5CDD505-2E9C-101B-9397-08002B2CF9AE}" pid="12" name="RecordPoint_SubmissionCompleted">
    <vt:lpwstr>2018-02-19T11:53:40.2547501+11:00</vt:lpwstr>
  </property>
</Properties>
</file>